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76D" w:rsidRDefault="00AF62A8">
      <w:r>
        <w:rPr>
          <w:noProof/>
        </w:rPr>
        <w:drawing>
          <wp:inline distT="0" distB="0" distL="0" distR="0">
            <wp:extent cx="9881188" cy="7005320"/>
            <wp:effectExtent l="0" t="0" r="6350" b="5080"/>
            <wp:docPr id="2" name="図 2" descr="普徴切り替え理由書.pdf - Adobe Acrobat Reader 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4CE120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85" t="22358" r="13522" b="9565"/>
                    <a:stretch/>
                  </pic:blipFill>
                  <pic:spPr bwMode="auto">
                    <a:xfrm>
                      <a:off x="0" y="0"/>
                      <a:ext cx="9905956" cy="7022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576D" w:rsidSect="00AF62A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A8"/>
    <w:rsid w:val="0006576D"/>
    <w:rsid w:val="00A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9FFA5E-1326-4CA9-B928-671A9A44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東伊豆町SBSPC00035</dc:creator>
  <cp:keywords/>
  <dc:description/>
  <cp:lastModifiedBy>東伊豆町SBSPC00035</cp:lastModifiedBy>
  <cp:revision>1</cp:revision>
  <dcterms:created xsi:type="dcterms:W3CDTF">2018-01-04T07:28:00Z</dcterms:created>
  <dcterms:modified xsi:type="dcterms:W3CDTF">2018-01-04T07:31:00Z</dcterms:modified>
</cp:coreProperties>
</file>