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59B6" w14:textId="69284EBB" w:rsidR="001B4819" w:rsidRPr="00CB624A" w:rsidRDefault="001B4819" w:rsidP="001B4819">
      <w:pPr>
        <w:spacing w:line="60" w:lineRule="atLeast"/>
        <w:rPr>
          <w:rFonts w:ascii="ＭＳ 明朝" w:eastAsia="SimSun" w:hAnsi="ＭＳ 明朝" w:cs="ＭＳ 明朝"/>
          <w:color w:val="000000"/>
          <w:szCs w:val="21"/>
          <w:lang w:eastAsia="zh-CN"/>
        </w:rPr>
      </w:pPr>
      <w:r w:rsidRPr="00CB624A">
        <w:rPr>
          <w:rFonts w:ascii="ＭＳ 明朝" w:hAnsi="ＭＳ 明朝" w:cs="ＭＳ 明朝" w:hint="eastAsia"/>
          <w:color w:val="000000"/>
          <w:szCs w:val="21"/>
          <w:lang w:eastAsia="zh-CN"/>
        </w:rPr>
        <w:t>様式第</w:t>
      </w:r>
      <w:r w:rsidR="00865279">
        <w:rPr>
          <w:rFonts w:ascii="ＭＳ 明朝" w:hAnsi="ＭＳ 明朝" w:cs="ＭＳ 明朝" w:hint="eastAsia"/>
          <w:color w:val="000000"/>
          <w:szCs w:val="21"/>
        </w:rPr>
        <w:t>１</w:t>
      </w:r>
      <w:r w:rsidRPr="00CB624A">
        <w:rPr>
          <w:rFonts w:ascii="ＭＳ 明朝" w:hAnsi="ＭＳ 明朝" w:cs="ＭＳ 明朝" w:hint="eastAsia"/>
          <w:color w:val="000000"/>
          <w:szCs w:val="21"/>
          <w:lang w:eastAsia="zh-CN"/>
        </w:rPr>
        <w:t>号（第</w:t>
      </w:r>
      <w:r w:rsidR="00865279">
        <w:rPr>
          <w:rFonts w:ascii="ＭＳ 明朝" w:hAnsi="ＭＳ 明朝" w:cs="ＭＳ 明朝" w:hint="eastAsia"/>
          <w:color w:val="000000"/>
          <w:szCs w:val="21"/>
        </w:rPr>
        <w:t>３</w:t>
      </w:r>
      <w:r w:rsidRPr="00CB624A">
        <w:rPr>
          <w:rFonts w:ascii="ＭＳ 明朝" w:hAnsi="ＭＳ 明朝" w:cs="ＭＳ 明朝" w:hint="eastAsia"/>
          <w:color w:val="000000"/>
          <w:szCs w:val="21"/>
          <w:lang w:eastAsia="zh-CN"/>
        </w:rPr>
        <w:t>条関係）</w:t>
      </w:r>
    </w:p>
    <w:p w14:paraId="554658EF" w14:textId="77777777" w:rsidR="001B4819" w:rsidRPr="00CB624A" w:rsidRDefault="001B4819" w:rsidP="001B4819">
      <w:pPr>
        <w:spacing w:line="60" w:lineRule="atLeast"/>
        <w:rPr>
          <w:rFonts w:ascii="ＭＳ 明朝" w:eastAsia="SimSun" w:hAnsi="ＭＳ 明朝" w:cs="ＭＳ 明朝"/>
          <w:color w:val="000000"/>
          <w:szCs w:val="21"/>
          <w:lang w:eastAsia="zh-CN"/>
        </w:rPr>
      </w:pPr>
    </w:p>
    <w:p w14:paraId="06CE9D0C" w14:textId="77777777" w:rsidR="001B4819" w:rsidRPr="00CB624A" w:rsidRDefault="001B4819" w:rsidP="001B4819">
      <w:pPr>
        <w:wordWrap w:val="0"/>
        <w:jc w:val="right"/>
        <w:rPr>
          <w:rFonts w:ascii="ＭＳ 明朝" w:hAnsi="ＭＳ 明朝"/>
          <w:szCs w:val="21"/>
        </w:rPr>
      </w:pPr>
      <w:r w:rsidRPr="00CB624A">
        <w:rPr>
          <w:rFonts w:ascii="ＭＳ 明朝" w:hAnsi="ＭＳ 明朝" w:hint="eastAsia"/>
          <w:szCs w:val="21"/>
          <w:lang w:eastAsia="zh-CN"/>
        </w:rPr>
        <w:t xml:space="preserve">　　</w:t>
      </w:r>
      <w:r w:rsidRPr="00CB624A">
        <w:rPr>
          <w:rFonts w:ascii="ＭＳ 明朝" w:hAnsi="ＭＳ 明朝" w:hint="eastAsia"/>
          <w:szCs w:val="21"/>
        </w:rPr>
        <w:t xml:space="preserve">年　　月　　日　　</w:t>
      </w:r>
    </w:p>
    <w:p w14:paraId="3F6B8F21" w14:textId="77777777" w:rsidR="001B4819" w:rsidRPr="00CB624A" w:rsidRDefault="001B4819" w:rsidP="001B4819">
      <w:pPr>
        <w:rPr>
          <w:rFonts w:ascii="ＭＳ 明朝" w:hAnsi="ＭＳ 明朝"/>
          <w:szCs w:val="21"/>
        </w:rPr>
      </w:pPr>
    </w:p>
    <w:p w14:paraId="6EAAE957" w14:textId="77777777" w:rsidR="00EA143D" w:rsidRDefault="00EA143D" w:rsidP="00EA143D">
      <w:r>
        <w:rPr>
          <w:rFonts w:hint="eastAsia"/>
        </w:rPr>
        <w:t>東伊豆町長　様</w:t>
      </w:r>
    </w:p>
    <w:p w14:paraId="2DC6A8BD" w14:textId="77777777" w:rsidR="00EA143D" w:rsidRDefault="00EA143D" w:rsidP="00EA143D">
      <w:pPr>
        <w:spacing w:line="60" w:lineRule="auto"/>
        <w:ind w:firstLineChars="2045" w:firstLine="4090"/>
      </w:pPr>
      <w:r>
        <w:rPr>
          <w:rFonts w:hint="eastAsia"/>
        </w:rPr>
        <w:t>（申込者）</w:t>
      </w:r>
    </w:p>
    <w:p w14:paraId="3944377F" w14:textId="77777777" w:rsidR="00EA143D" w:rsidRPr="00F50766" w:rsidRDefault="00EA143D" w:rsidP="00EA143D">
      <w:pPr>
        <w:spacing w:line="360" w:lineRule="auto"/>
        <w:ind w:firstLineChars="2235" w:firstLine="4470"/>
        <w:rPr>
          <w:u w:val="dotDash"/>
        </w:rPr>
      </w:pPr>
      <w:r w:rsidRPr="00F50766">
        <w:rPr>
          <w:rFonts w:hint="eastAsia"/>
          <w:u w:val="dotDash"/>
        </w:rPr>
        <w:t xml:space="preserve">住　　所　　　　　　　　　　　　</w:t>
      </w:r>
      <w:r>
        <w:rPr>
          <w:rFonts w:hint="eastAsia"/>
          <w:u w:val="dotDash"/>
        </w:rPr>
        <w:t xml:space="preserve">　　　　　　</w:t>
      </w:r>
    </w:p>
    <w:p w14:paraId="0911DF01" w14:textId="77777777" w:rsidR="00EA143D" w:rsidRPr="00F50766" w:rsidRDefault="00EA143D" w:rsidP="00EA143D">
      <w:pPr>
        <w:spacing w:line="360" w:lineRule="auto"/>
        <w:ind w:firstLineChars="2235" w:firstLine="4470"/>
        <w:rPr>
          <w:u w:val="dotDash"/>
        </w:rPr>
      </w:pPr>
      <w:r w:rsidRPr="00F50766">
        <w:rPr>
          <w:rFonts w:hint="eastAsia"/>
          <w:u w:val="dotDash"/>
        </w:rPr>
        <w:t>事業者名</w:t>
      </w:r>
      <w:r>
        <w:rPr>
          <w:rFonts w:hint="eastAsia"/>
          <w:u w:val="dotDash"/>
        </w:rPr>
        <w:t xml:space="preserve">　　　　　　　　　　　　　　　　　　</w:t>
      </w:r>
    </w:p>
    <w:p w14:paraId="0DA4D101" w14:textId="77777777" w:rsidR="00EA143D" w:rsidRDefault="00EA143D" w:rsidP="00EA143D">
      <w:pPr>
        <w:spacing w:line="360" w:lineRule="auto"/>
        <w:ind w:firstLineChars="2235" w:firstLine="4470"/>
        <w:rPr>
          <w:u w:val="dotDash"/>
        </w:rPr>
      </w:pPr>
      <w:r w:rsidRPr="00F50766">
        <w:rPr>
          <w:rFonts w:hint="eastAsia"/>
          <w:u w:val="dotDash"/>
        </w:rPr>
        <w:t>代表者名</w:t>
      </w:r>
      <w:r>
        <w:rPr>
          <w:rFonts w:hint="eastAsia"/>
          <w:u w:val="dotDash"/>
        </w:rPr>
        <w:t xml:space="preserve">　　　　　　　　　　　　　　　　　　</w:t>
      </w:r>
    </w:p>
    <w:p w14:paraId="06F2CA37" w14:textId="77777777" w:rsidR="00EA143D" w:rsidRDefault="00EA143D" w:rsidP="00EA143D">
      <w:pPr>
        <w:spacing w:line="360" w:lineRule="auto"/>
        <w:ind w:firstLineChars="2235" w:firstLine="4470"/>
      </w:pPr>
      <w:r>
        <w:rPr>
          <w:rFonts w:hint="eastAsia"/>
          <w:u w:val="dotDash"/>
        </w:rPr>
        <w:t xml:space="preserve">担当者名　　　　　　　　　　　　　　　　　　</w:t>
      </w:r>
    </w:p>
    <w:p w14:paraId="2B4451F6" w14:textId="77777777" w:rsidR="00EA143D" w:rsidRDefault="00EA143D" w:rsidP="00EA143D">
      <w:pPr>
        <w:spacing w:line="360" w:lineRule="auto"/>
        <w:ind w:firstLineChars="2235" w:firstLine="4470"/>
        <w:rPr>
          <w:u w:val="dotDash"/>
        </w:rPr>
      </w:pPr>
      <w:r w:rsidRPr="00F50766">
        <w:rPr>
          <w:rFonts w:hint="eastAsia"/>
          <w:u w:val="dotDash"/>
        </w:rPr>
        <w:t>電話番号</w:t>
      </w:r>
      <w:r>
        <w:rPr>
          <w:rFonts w:hint="eastAsia"/>
          <w:u w:val="dotDash"/>
        </w:rPr>
        <w:t xml:space="preserve">　　　　　　　</w:t>
      </w:r>
      <w:r w:rsidRPr="00F50766">
        <w:rPr>
          <w:rFonts w:hint="eastAsia"/>
          <w:u w:val="dotDash"/>
        </w:rPr>
        <w:t>FAX</w:t>
      </w:r>
      <w:r w:rsidRPr="00F50766">
        <w:rPr>
          <w:u w:val="dotDash"/>
        </w:rPr>
        <w:t xml:space="preserve"> </w:t>
      </w:r>
      <w:r w:rsidRPr="00F50766">
        <w:rPr>
          <w:rFonts w:hint="eastAsia"/>
          <w:u w:val="dotDash"/>
        </w:rPr>
        <w:t>番号</w:t>
      </w:r>
      <w:r>
        <w:rPr>
          <w:rFonts w:hint="eastAsia"/>
          <w:u w:val="dotDash"/>
        </w:rPr>
        <w:t xml:space="preserve">　　　　　　　</w:t>
      </w:r>
    </w:p>
    <w:p w14:paraId="770903C2" w14:textId="77777777" w:rsidR="00EA143D" w:rsidRDefault="00EA143D" w:rsidP="00EA143D">
      <w:pPr>
        <w:spacing w:line="360" w:lineRule="auto"/>
        <w:ind w:firstLineChars="2235" w:firstLine="4470"/>
      </w:pPr>
      <w:r>
        <w:rPr>
          <w:rFonts w:hint="eastAsia"/>
          <w:u w:val="dotDash"/>
        </w:rPr>
        <w:t xml:space="preserve">Ｅメール　　　　　　　　　　　　　　　　　　</w:t>
      </w:r>
    </w:p>
    <w:p w14:paraId="2FE22EED" w14:textId="77777777" w:rsidR="00EA143D" w:rsidRDefault="00EA143D" w:rsidP="00EA143D"/>
    <w:p w14:paraId="7D6A7842" w14:textId="7C2074A6" w:rsidR="001B4819" w:rsidRPr="00EA143D" w:rsidRDefault="00EA143D" w:rsidP="001B4819">
      <w:pPr>
        <w:spacing w:line="60" w:lineRule="atLeast"/>
        <w:jc w:val="center"/>
        <w:rPr>
          <w:rFonts w:ascii="ＭＳ 明朝" w:hAnsi="ＭＳ 明朝" w:cs="ＭＳ 明朝"/>
          <w:color w:val="000000"/>
          <w:sz w:val="24"/>
        </w:rPr>
      </w:pPr>
      <w:r w:rsidRPr="00EA143D">
        <w:rPr>
          <w:rFonts w:hint="eastAsia"/>
          <w:sz w:val="24"/>
        </w:rPr>
        <w:t>東伊豆町ふるさと納税贈呈記念品認定申請書</w:t>
      </w:r>
    </w:p>
    <w:p w14:paraId="7894841E" w14:textId="77777777" w:rsidR="001B4819" w:rsidRPr="00EA143D" w:rsidRDefault="001B4819" w:rsidP="001B4819">
      <w:pPr>
        <w:rPr>
          <w:rFonts w:ascii="ＭＳ 明朝" w:eastAsia="PMingLiU" w:hAnsi="ＭＳ 明朝"/>
          <w:sz w:val="24"/>
        </w:rPr>
      </w:pPr>
    </w:p>
    <w:p w14:paraId="55A151D8" w14:textId="77777777" w:rsidR="00865279" w:rsidRPr="00EA143D" w:rsidRDefault="00175D4A" w:rsidP="00865279">
      <w:pPr>
        <w:rPr>
          <w:rFonts w:ascii="ＭＳ 明朝" w:hAnsi="ＭＳ 明朝" w:cs="ＭＳ 明朝"/>
          <w:color w:val="000000"/>
          <w:sz w:val="24"/>
        </w:rPr>
      </w:pPr>
      <w:r w:rsidRPr="00EA143D">
        <w:rPr>
          <w:rFonts w:ascii="ＭＳ 明朝" w:hAnsi="ＭＳ 明朝" w:hint="eastAsia"/>
          <w:sz w:val="24"/>
        </w:rPr>
        <w:t xml:space="preserve">　</w:t>
      </w:r>
      <w:r w:rsidR="00865279" w:rsidRPr="00EA143D">
        <w:rPr>
          <w:rFonts w:ascii="ＭＳ 明朝" w:hAnsi="ＭＳ 明朝" w:cs="ＭＳ 明朝" w:hint="eastAsia"/>
          <w:color w:val="000000"/>
          <w:sz w:val="24"/>
        </w:rPr>
        <w:t>東伊豆町ふるさと納税記念品贈呈実施要綱に基づき、必要書類を添えて申請をします。</w:t>
      </w:r>
    </w:p>
    <w:p w14:paraId="28CDB4E5" w14:textId="77777777" w:rsidR="00865279" w:rsidRPr="00EA143D" w:rsidRDefault="00865279" w:rsidP="00865279">
      <w:pPr>
        <w:rPr>
          <w:rFonts w:ascii="ＭＳ 明朝" w:hAnsi="ＭＳ 明朝" w:cs="ＭＳ 明朝"/>
          <w:color w:val="000000"/>
          <w:sz w:val="24"/>
          <w:szCs w:val="21"/>
        </w:rPr>
      </w:pPr>
      <w:r w:rsidRPr="00EA143D">
        <w:rPr>
          <w:rFonts w:ascii="ＭＳ 明朝" w:hAnsi="ＭＳ 明朝" w:cs="ＭＳ 明朝" w:hint="eastAsia"/>
          <w:color w:val="000000"/>
          <w:sz w:val="24"/>
        </w:rPr>
        <w:t xml:space="preserve">　なお、申請にあたっては、個人情報の保</w:t>
      </w:r>
      <w:r w:rsidRPr="00EA143D">
        <w:rPr>
          <w:rFonts w:ascii="ＭＳ 明朝" w:hAnsi="ＭＳ 明朝" w:cs="ＭＳ 明朝" w:hint="eastAsia"/>
          <w:color w:val="000000"/>
          <w:sz w:val="24"/>
          <w:szCs w:val="21"/>
        </w:rPr>
        <w:t>護などの法令を遵守し、募集要領の要件や申込み内容に相違がなく、町税に滞納がないことを誓約します。</w:t>
      </w:r>
    </w:p>
    <w:p w14:paraId="7FE417D3" w14:textId="6037810C" w:rsidR="001B4819" w:rsidRPr="00EA143D" w:rsidRDefault="00865279" w:rsidP="00865279">
      <w:pPr>
        <w:rPr>
          <w:rFonts w:ascii="ＭＳ 明朝" w:hAnsi="ＭＳ 明朝"/>
          <w:sz w:val="24"/>
        </w:rPr>
      </w:pPr>
      <w:r w:rsidRPr="00EA143D">
        <w:rPr>
          <w:rFonts w:ascii="ＭＳ 明朝" w:hAnsi="ＭＳ 明朝" w:cs="ＭＳ 明朝" w:hint="eastAsia"/>
          <w:color w:val="000000"/>
          <w:sz w:val="24"/>
          <w:szCs w:val="21"/>
        </w:rPr>
        <w:t xml:space="preserve">　また、参加の審査において、町内在住状況確認及び納税状況の確認のため、町内在住</w:t>
      </w:r>
      <w:r w:rsidRPr="00EA143D">
        <w:rPr>
          <w:rFonts w:ascii="ＭＳ 明朝" w:hAnsi="ＭＳ 明朝" w:cs="ＭＳ 明朝" w:hint="eastAsia"/>
          <w:color w:val="000000"/>
          <w:sz w:val="24"/>
        </w:rPr>
        <w:t>に関する情報及び町税の納税状況に関する情報が確認されることについて承諾します。</w:t>
      </w:r>
    </w:p>
    <w:p w14:paraId="6C72F954" w14:textId="77777777" w:rsidR="001B4819" w:rsidRPr="00EA143D" w:rsidRDefault="001B4819" w:rsidP="001B4819">
      <w:pPr>
        <w:rPr>
          <w:rFonts w:ascii="ＭＳ 明朝" w:hAnsi="ＭＳ 明朝"/>
          <w:sz w:val="24"/>
        </w:rPr>
      </w:pPr>
    </w:p>
    <w:p w14:paraId="11D3F924" w14:textId="0CF746DA" w:rsidR="001B4819" w:rsidRPr="00EA143D" w:rsidRDefault="00175D4A" w:rsidP="00175D4A">
      <w:pPr>
        <w:rPr>
          <w:rFonts w:ascii="ＭＳ 明朝" w:eastAsia="PMingLiU" w:hAnsi="ＭＳ 明朝"/>
          <w:sz w:val="24"/>
        </w:rPr>
      </w:pPr>
      <w:r w:rsidRPr="00EA143D">
        <w:rPr>
          <w:rFonts w:ascii="ＭＳ 明朝" w:hAnsi="ＭＳ 明朝" w:hint="eastAsia"/>
          <w:sz w:val="24"/>
        </w:rPr>
        <w:t xml:space="preserve">　</w:t>
      </w:r>
      <w:r w:rsidR="001B4819" w:rsidRPr="00EA143D">
        <w:rPr>
          <w:rFonts w:ascii="ＭＳ 明朝" w:hAnsi="ＭＳ 明朝" w:hint="eastAsia"/>
          <w:sz w:val="24"/>
        </w:rPr>
        <w:t>１</w:t>
      </w:r>
      <w:r w:rsidR="00EA143D" w:rsidRPr="00EA143D">
        <w:rPr>
          <w:rFonts w:ascii="ＭＳ 明朝" w:hAnsi="ＭＳ 明朝" w:hint="eastAsia"/>
          <w:sz w:val="24"/>
        </w:rPr>
        <w:t xml:space="preserve">　</w:t>
      </w:r>
      <w:r w:rsidR="00D45B72" w:rsidRPr="00EA143D">
        <w:rPr>
          <w:rFonts w:ascii="ＭＳ 明朝" w:hAnsi="ＭＳ 明朝" w:hint="eastAsia"/>
          <w:sz w:val="24"/>
        </w:rPr>
        <w:t>記念品</w:t>
      </w:r>
    </w:p>
    <w:p w14:paraId="29E5F4EC" w14:textId="74766ED2" w:rsidR="001B4819" w:rsidRPr="00EA143D" w:rsidRDefault="00175D4A" w:rsidP="001B4819">
      <w:pPr>
        <w:rPr>
          <w:rFonts w:ascii="ＭＳ 明朝" w:eastAsiaTheme="minorEastAsia" w:hAnsi="ＭＳ 明朝"/>
          <w:sz w:val="24"/>
        </w:rPr>
      </w:pPr>
      <w:r w:rsidRPr="00EA143D">
        <w:rPr>
          <w:rFonts w:ascii="ＭＳ 明朝" w:hAnsi="ＭＳ 明朝" w:hint="eastAsia"/>
          <w:sz w:val="24"/>
        </w:rPr>
        <w:t xml:space="preserve">　　　</w:t>
      </w:r>
    </w:p>
    <w:tbl>
      <w:tblPr>
        <w:tblW w:w="86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743"/>
      </w:tblGrid>
      <w:tr w:rsidR="000B38FA" w:rsidRPr="00EA143D" w14:paraId="6C86FF45" w14:textId="77777777" w:rsidTr="000B38FA">
        <w:trPr>
          <w:trHeight w:val="468"/>
          <w:jc w:val="right"/>
        </w:trPr>
        <w:tc>
          <w:tcPr>
            <w:tcW w:w="5949" w:type="dxa"/>
            <w:shd w:val="clear" w:color="auto" w:fill="auto"/>
          </w:tcPr>
          <w:p w14:paraId="03C91567" w14:textId="77777777" w:rsidR="000B38FA" w:rsidRPr="00EA143D" w:rsidRDefault="000B38FA" w:rsidP="0054351C">
            <w:pPr>
              <w:autoSpaceDE w:val="0"/>
              <w:autoSpaceDN w:val="0"/>
              <w:jc w:val="center"/>
              <w:rPr>
                <w:sz w:val="24"/>
              </w:rPr>
            </w:pPr>
            <w:r w:rsidRPr="00EA143D">
              <w:rPr>
                <w:rFonts w:hint="eastAsia"/>
                <w:sz w:val="24"/>
              </w:rPr>
              <w:t>記念品の名称</w:t>
            </w:r>
          </w:p>
        </w:tc>
        <w:tc>
          <w:tcPr>
            <w:tcW w:w="2743" w:type="dxa"/>
            <w:shd w:val="clear" w:color="auto" w:fill="auto"/>
          </w:tcPr>
          <w:p w14:paraId="3ACD2EBE" w14:textId="29F90E7C" w:rsidR="000B38FA" w:rsidRPr="00EA143D" w:rsidRDefault="000B38FA" w:rsidP="00EA143D">
            <w:pPr>
              <w:autoSpaceDE w:val="0"/>
              <w:autoSpaceDN w:val="0"/>
              <w:jc w:val="center"/>
              <w:rPr>
                <w:sz w:val="24"/>
              </w:rPr>
            </w:pPr>
            <w:r w:rsidRPr="00EA143D">
              <w:rPr>
                <w:rFonts w:hint="eastAsia"/>
                <w:sz w:val="24"/>
              </w:rPr>
              <w:t>記念品相当</w:t>
            </w:r>
            <w:r w:rsidR="00EA143D" w:rsidRPr="00EA143D">
              <w:rPr>
                <w:rFonts w:hint="eastAsia"/>
                <w:sz w:val="24"/>
              </w:rPr>
              <w:t>金額</w:t>
            </w:r>
          </w:p>
        </w:tc>
      </w:tr>
      <w:tr w:rsidR="000B38FA" w:rsidRPr="00EA143D" w14:paraId="778EA20E" w14:textId="77777777" w:rsidTr="000B38FA">
        <w:trPr>
          <w:trHeight w:val="472"/>
          <w:jc w:val="right"/>
        </w:trPr>
        <w:tc>
          <w:tcPr>
            <w:tcW w:w="5949" w:type="dxa"/>
            <w:shd w:val="clear" w:color="auto" w:fill="auto"/>
          </w:tcPr>
          <w:p w14:paraId="0813B98B" w14:textId="77777777" w:rsidR="000B38FA" w:rsidRPr="00EA143D" w:rsidRDefault="000B38FA" w:rsidP="000B38FA">
            <w:pPr>
              <w:autoSpaceDE w:val="0"/>
              <w:autoSpaceDN w:val="0"/>
              <w:rPr>
                <w:sz w:val="24"/>
              </w:rPr>
            </w:pPr>
          </w:p>
        </w:tc>
        <w:tc>
          <w:tcPr>
            <w:tcW w:w="2743" w:type="dxa"/>
            <w:shd w:val="clear" w:color="auto" w:fill="auto"/>
          </w:tcPr>
          <w:p w14:paraId="5D649AAC" w14:textId="0EEB4F46" w:rsidR="000B38FA" w:rsidRPr="00EA143D" w:rsidRDefault="000B38FA" w:rsidP="000B38FA">
            <w:pPr>
              <w:autoSpaceDE w:val="0"/>
              <w:autoSpaceDN w:val="0"/>
              <w:jc w:val="right"/>
              <w:rPr>
                <w:sz w:val="24"/>
              </w:rPr>
            </w:pPr>
            <w:r w:rsidRPr="00EA143D">
              <w:rPr>
                <w:rFonts w:hint="eastAsia"/>
                <w:sz w:val="24"/>
              </w:rPr>
              <w:t>円</w:t>
            </w:r>
          </w:p>
        </w:tc>
      </w:tr>
      <w:tr w:rsidR="000B38FA" w:rsidRPr="00EA143D" w14:paraId="2B1B4233" w14:textId="77777777" w:rsidTr="000B38FA">
        <w:trPr>
          <w:trHeight w:val="472"/>
          <w:jc w:val="right"/>
        </w:trPr>
        <w:tc>
          <w:tcPr>
            <w:tcW w:w="5949" w:type="dxa"/>
            <w:shd w:val="clear" w:color="auto" w:fill="auto"/>
          </w:tcPr>
          <w:p w14:paraId="377C9415" w14:textId="77777777" w:rsidR="000B38FA" w:rsidRPr="00EA143D" w:rsidRDefault="000B38FA" w:rsidP="000B38FA">
            <w:pPr>
              <w:autoSpaceDE w:val="0"/>
              <w:autoSpaceDN w:val="0"/>
              <w:rPr>
                <w:sz w:val="24"/>
              </w:rPr>
            </w:pPr>
          </w:p>
        </w:tc>
        <w:tc>
          <w:tcPr>
            <w:tcW w:w="2743" w:type="dxa"/>
            <w:shd w:val="clear" w:color="auto" w:fill="auto"/>
          </w:tcPr>
          <w:p w14:paraId="4469D4F3" w14:textId="744CD956" w:rsidR="000B38FA" w:rsidRPr="00EA143D" w:rsidRDefault="000B38FA" w:rsidP="000B38FA">
            <w:pPr>
              <w:autoSpaceDE w:val="0"/>
              <w:autoSpaceDN w:val="0"/>
              <w:jc w:val="right"/>
              <w:rPr>
                <w:sz w:val="24"/>
              </w:rPr>
            </w:pPr>
            <w:r w:rsidRPr="00EA143D">
              <w:rPr>
                <w:rFonts w:hint="eastAsia"/>
                <w:sz w:val="24"/>
              </w:rPr>
              <w:t>円</w:t>
            </w:r>
          </w:p>
        </w:tc>
      </w:tr>
      <w:tr w:rsidR="000B38FA" w:rsidRPr="00EA143D" w14:paraId="00F3998D" w14:textId="77777777" w:rsidTr="000B38FA">
        <w:trPr>
          <w:trHeight w:val="472"/>
          <w:jc w:val="right"/>
        </w:trPr>
        <w:tc>
          <w:tcPr>
            <w:tcW w:w="5949" w:type="dxa"/>
            <w:shd w:val="clear" w:color="auto" w:fill="auto"/>
          </w:tcPr>
          <w:p w14:paraId="30EF7DD0" w14:textId="77777777" w:rsidR="000B38FA" w:rsidRPr="00EA143D" w:rsidRDefault="000B38FA" w:rsidP="000B38FA">
            <w:pPr>
              <w:autoSpaceDE w:val="0"/>
              <w:autoSpaceDN w:val="0"/>
              <w:rPr>
                <w:sz w:val="24"/>
              </w:rPr>
            </w:pPr>
          </w:p>
        </w:tc>
        <w:tc>
          <w:tcPr>
            <w:tcW w:w="2743" w:type="dxa"/>
            <w:shd w:val="clear" w:color="auto" w:fill="auto"/>
          </w:tcPr>
          <w:p w14:paraId="6EBA6CFA" w14:textId="7444400F" w:rsidR="000B38FA" w:rsidRPr="00EA143D" w:rsidRDefault="000B38FA" w:rsidP="000B38FA">
            <w:pPr>
              <w:autoSpaceDE w:val="0"/>
              <w:autoSpaceDN w:val="0"/>
              <w:jc w:val="right"/>
              <w:rPr>
                <w:sz w:val="24"/>
              </w:rPr>
            </w:pPr>
            <w:r w:rsidRPr="00EA143D">
              <w:rPr>
                <w:rFonts w:hint="eastAsia"/>
                <w:sz w:val="24"/>
              </w:rPr>
              <w:t>円</w:t>
            </w:r>
          </w:p>
        </w:tc>
      </w:tr>
      <w:tr w:rsidR="000B38FA" w:rsidRPr="00EA143D" w14:paraId="422A12B4" w14:textId="77777777" w:rsidTr="000B38FA">
        <w:trPr>
          <w:trHeight w:val="472"/>
          <w:jc w:val="right"/>
        </w:trPr>
        <w:tc>
          <w:tcPr>
            <w:tcW w:w="5949" w:type="dxa"/>
            <w:shd w:val="clear" w:color="auto" w:fill="auto"/>
          </w:tcPr>
          <w:p w14:paraId="5B6BAFE1" w14:textId="77777777" w:rsidR="000B38FA" w:rsidRPr="00EA143D" w:rsidRDefault="000B38FA" w:rsidP="000B38FA">
            <w:pPr>
              <w:autoSpaceDE w:val="0"/>
              <w:autoSpaceDN w:val="0"/>
              <w:rPr>
                <w:sz w:val="24"/>
              </w:rPr>
            </w:pPr>
          </w:p>
        </w:tc>
        <w:tc>
          <w:tcPr>
            <w:tcW w:w="2743" w:type="dxa"/>
            <w:shd w:val="clear" w:color="auto" w:fill="auto"/>
          </w:tcPr>
          <w:p w14:paraId="4D4744E0" w14:textId="795A8604" w:rsidR="000B38FA" w:rsidRPr="00EA143D" w:rsidRDefault="000B38FA" w:rsidP="000B38FA">
            <w:pPr>
              <w:autoSpaceDE w:val="0"/>
              <w:autoSpaceDN w:val="0"/>
              <w:jc w:val="right"/>
              <w:rPr>
                <w:sz w:val="24"/>
              </w:rPr>
            </w:pPr>
            <w:r w:rsidRPr="00EA143D">
              <w:rPr>
                <w:rFonts w:hint="eastAsia"/>
                <w:sz w:val="24"/>
              </w:rPr>
              <w:t>円</w:t>
            </w:r>
          </w:p>
        </w:tc>
      </w:tr>
    </w:tbl>
    <w:p w14:paraId="23C43BA5" w14:textId="77777777" w:rsidR="000B38FA" w:rsidRPr="00EA143D" w:rsidRDefault="000B38FA" w:rsidP="001B4819">
      <w:pPr>
        <w:rPr>
          <w:rFonts w:ascii="ＭＳ 明朝" w:eastAsiaTheme="minorEastAsia" w:hAnsi="ＭＳ 明朝"/>
          <w:sz w:val="24"/>
        </w:rPr>
      </w:pPr>
    </w:p>
    <w:p w14:paraId="75F1C9D0" w14:textId="2F104126" w:rsidR="001B4819" w:rsidRPr="00EA143D" w:rsidRDefault="00175D4A" w:rsidP="00175D4A">
      <w:pPr>
        <w:rPr>
          <w:rFonts w:ascii="ＭＳ 明朝" w:hAnsi="ＭＳ 明朝"/>
          <w:sz w:val="24"/>
        </w:rPr>
      </w:pPr>
      <w:r w:rsidRPr="00EA143D">
        <w:rPr>
          <w:rFonts w:ascii="ＭＳ 明朝" w:hAnsi="ＭＳ 明朝" w:hint="eastAsia"/>
          <w:sz w:val="24"/>
        </w:rPr>
        <w:t xml:space="preserve">　</w:t>
      </w:r>
      <w:r w:rsidR="001B4819" w:rsidRPr="00EA143D">
        <w:rPr>
          <w:rFonts w:ascii="ＭＳ 明朝" w:hAnsi="ＭＳ 明朝" w:hint="eastAsia"/>
          <w:sz w:val="24"/>
        </w:rPr>
        <w:t>２</w:t>
      </w:r>
      <w:r w:rsidR="00EA143D" w:rsidRPr="00EA143D">
        <w:rPr>
          <w:rFonts w:ascii="ＭＳ 明朝" w:hAnsi="ＭＳ 明朝" w:hint="eastAsia"/>
          <w:sz w:val="24"/>
        </w:rPr>
        <w:t xml:space="preserve">　</w:t>
      </w:r>
      <w:r w:rsidR="001B4819" w:rsidRPr="00EA143D">
        <w:rPr>
          <w:rFonts w:ascii="ＭＳ 明朝" w:hAnsi="ＭＳ 明朝" w:hint="eastAsia"/>
          <w:sz w:val="24"/>
        </w:rPr>
        <w:t>添付書類</w:t>
      </w:r>
    </w:p>
    <w:p w14:paraId="62D03348" w14:textId="3BA511A2" w:rsidR="00E232C8" w:rsidRDefault="00175D4A" w:rsidP="0006139E">
      <w:pPr>
        <w:rPr>
          <w:rFonts w:ascii="ＭＳ 明朝" w:hAnsi="ＭＳ 明朝"/>
          <w:szCs w:val="21"/>
        </w:rPr>
      </w:pPr>
      <w:r w:rsidRPr="00EA143D">
        <w:rPr>
          <w:rFonts w:ascii="ＭＳ 明朝" w:hAnsi="ＭＳ 明朝" w:hint="eastAsia"/>
          <w:sz w:val="24"/>
        </w:rPr>
        <w:t xml:space="preserve">　　　</w:t>
      </w:r>
      <w:r w:rsidR="00B066EB" w:rsidRPr="00EA143D">
        <w:rPr>
          <w:rFonts w:ascii="ＭＳ 明朝" w:hAnsi="ＭＳ 明朝" w:cs="ＭＳ 明朝" w:hint="eastAsia"/>
          <w:color w:val="000000"/>
          <w:sz w:val="24"/>
        </w:rPr>
        <w:t>ふるさと納税記念品</w:t>
      </w:r>
      <w:r w:rsidR="000B38FA" w:rsidRPr="00EA143D">
        <w:rPr>
          <w:rFonts w:ascii="ＭＳ 明朝" w:hAnsi="ＭＳ 明朝" w:cs="ＭＳ 明朝" w:hint="eastAsia"/>
          <w:color w:val="000000"/>
          <w:sz w:val="24"/>
        </w:rPr>
        <w:t xml:space="preserve">　</w:t>
      </w:r>
      <w:r w:rsidR="00B066EB" w:rsidRPr="00EA143D">
        <w:rPr>
          <w:rFonts w:ascii="ＭＳ 明朝" w:hAnsi="ＭＳ 明朝" w:cs="ＭＳ 明朝" w:hint="eastAsia"/>
          <w:color w:val="000000"/>
          <w:sz w:val="24"/>
        </w:rPr>
        <w:t>調書</w:t>
      </w:r>
      <w:r w:rsidR="001B4819" w:rsidRPr="00EA143D">
        <w:rPr>
          <w:rFonts w:ascii="ＭＳ 明朝" w:hAnsi="ＭＳ 明朝" w:hint="eastAsia"/>
          <w:sz w:val="24"/>
        </w:rPr>
        <w:t>（</w:t>
      </w:r>
      <w:r w:rsidR="00B066EB" w:rsidRPr="00EA143D">
        <w:rPr>
          <w:rFonts w:ascii="ＭＳ 明朝" w:hAnsi="ＭＳ 明朝" w:hint="eastAsia"/>
          <w:sz w:val="24"/>
        </w:rPr>
        <w:t>別紙</w:t>
      </w:r>
      <w:r w:rsidR="001B4819" w:rsidRPr="00EA143D">
        <w:rPr>
          <w:rFonts w:ascii="ＭＳ 明朝" w:hAnsi="ＭＳ 明朝" w:hint="eastAsia"/>
          <w:sz w:val="24"/>
        </w:rPr>
        <w:t>）</w:t>
      </w:r>
    </w:p>
    <w:p w14:paraId="64276069" w14:textId="77777777" w:rsidR="00392CC3" w:rsidRDefault="00392CC3" w:rsidP="00E232C8">
      <w:pPr>
        <w:spacing w:line="0" w:lineRule="atLeast"/>
        <w:jc w:val="center"/>
      </w:pPr>
    </w:p>
    <w:p w14:paraId="684C2B5E" w14:textId="31033C27" w:rsidR="00E232C8" w:rsidRPr="00410B3F" w:rsidRDefault="00E232C8" w:rsidP="00E232C8">
      <w:pPr>
        <w:spacing w:line="0" w:lineRule="atLeast"/>
        <w:jc w:val="center"/>
      </w:pPr>
      <w:bookmarkStart w:id="0" w:name="_GoBack"/>
      <w:bookmarkEnd w:id="0"/>
      <w:r w:rsidRPr="00410B3F">
        <w:rPr>
          <w:rFonts w:hint="eastAsia"/>
        </w:rPr>
        <w:t>留意事項</w:t>
      </w:r>
    </w:p>
    <w:p w14:paraId="4D28A9A9" w14:textId="77777777" w:rsidR="00E232C8" w:rsidRPr="00410B3F" w:rsidRDefault="00E232C8" w:rsidP="00E232C8">
      <w:pPr>
        <w:spacing w:line="0" w:lineRule="atLeast"/>
      </w:pPr>
    </w:p>
    <w:p w14:paraId="2C01A38B" w14:textId="5B937E55" w:rsidR="00E232C8" w:rsidRPr="00410B3F" w:rsidRDefault="00E232C8" w:rsidP="00E232C8">
      <w:pPr>
        <w:spacing w:line="0" w:lineRule="atLeast"/>
      </w:pPr>
      <w:r w:rsidRPr="00410B3F">
        <w:rPr>
          <w:rFonts w:hint="eastAsia"/>
        </w:rPr>
        <w:t>１．</w:t>
      </w:r>
      <w:r>
        <w:rPr>
          <w:rFonts w:hint="eastAsia"/>
        </w:rPr>
        <w:t>記念品は</w:t>
      </w:r>
      <w:r w:rsidRPr="00410B3F">
        <w:rPr>
          <w:rFonts w:hint="eastAsia"/>
        </w:rPr>
        <w:t>、単品</w:t>
      </w:r>
      <w:r>
        <w:rPr>
          <w:rFonts w:hint="eastAsia"/>
        </w:rPr>
        <w:t>の商品のほか、</w:t>
      </w:r>
      <w:r w:rsidRPr="00410B3F">
        <w:rPr>
          <w:rFonts w:hint="eastAsia"/>
        </w:rPr>
        <w:t>複数商品の詰め合わせ</w:t>
      </w:r>
      <w:r>
        <w:rPr>
          <w:rFonts w:hint="eastAsia"/>
        </w:rPr>
        <w:t>や定期便、役務の提供も可とする。</w:t>
      </w:r>
    </w:p>
    <w:p w14:paraId="545436BA" w14:textId="19588C99" w:rsidR="00E232C8" w:rsidRPr="00410B3F" w:rsidRDefault="00540434" w:rsidP="00E232C8">
      <w:pPr>
        <w:spacing w:line="0" w:lineRule="atLeast"/>
        <w:ind w:left="400" w:hangingChars="200" w:hanging="400"/>
      </w:pPr>
      <w:r>
        <w:rPr>
          <w:rFonts w:hint="eastAsia"/>
        </w:rPr>
        <w:t>２</w:t>
      </w:r>
      <w:r w:rsidR="00E232C8" w:rsidRPr="00410B3F">
        <w:rPr>
          <w:rFonts w:hint="eastAsia"/>
        </w:rPr>
        <w:t>．</w:t>
      </w:r>
      <w:r>
        <w:rPr>
          <w:rFonts w:hint="eastAsia"/>
        </w:rPr>
        <w:t>記念品</w:t>
      </w:r>
      <w:r w:rsidR="00E232C8" w:rsidRPr="00410B3F">
        <w:rPr>
          <w:rFonts w:hint="eastAsia"/>
        </w:rPr>
        <w:t>発送時に自社商品等パンフレットを同封し、自社商品の販売促進・</w:t>
      </w:r>
      <w:r w:rsidR="00E232C8" w:rsidRPr="00410B3F">
        <w:rPr>
          <w:rFonts w:hint="eastAsia"/>
        </w:rPr>
        <w:t>PR</w:t>
      </w:r>
      <w:r>
        <w:rPr>
          <w:rFonts w:hint="eastAsia"/>
        </w:rPr>
        <w:t>してもよいが</w:t>
      </w:r>
      <w:r w:rsidR="00E232C8" w:rsidRPr="00410B3F">
        <w:rPr>
          <w:rFonts w:hint="eastAsia"/>
        </w:rPr>
        <w:t>、事前に町まで同封するパンフレットを提出</w:t>
      </w:r>
      <w:r>
        <w:rPr>
          <w:rFonts w:hint="eastAsia"/>
        </w:rPr>
        <w:t>すること</w:t>
      </w:r>
      <w:r w:rsidR="00E232C8" w:rsidRPr="00410B3F">
        <w:rPr>
          <w:rFonts w:hint="eastAsia"/>
        </w:rPr>
        <w:t>。</w:t>
      </w:r>
    </w:p>
    <w:p w14:paraId="3DC4559D" w14:textId="4EDE77FE" w:rsidR="00E232C8" w:rsidRPr="00410B3F" w:rsidRDefault="00A37831" w:rsidP="00E232C8">
      <w:pPr>
        <w:spacing w:line="0" w:lineRule="atLeast"/>
        <w:ind w:left="400" w:hangingChars="200" w:hanging="400"/>
      </w:pPr>
      <w:r>
        <w:rPr>
          <w:rFonts w:hint="eastAsia"/>
        </w:rPr>
        <w:t>３</w:t>
      </w:r>
      <w:r w:rsidR="00E232C8" w:rsidRPr="00410B3F">
        <w:rPr>
          <w:rFonts w:hint="eastAsia"/>
        </w:rPr>
        <w:t>．</w:t>
      </w:r>
      <w:r w:rsidR="00540434">
        <w:rPr>
          <w:rFonts w:hint="eastAsia"/>
        </w:rPr>
        <w:t>記念品発送後の</w:t>
      </w:r>
      <w:r w:rsidR="00E232C8" w:rsidRPr="00410B3F">
        <w:rPr>
          <w:rFonts w:hint="eastAsia"/>
        </w:rPr>
        <w:t>事故・トラブルについて、町は責任を負いません。</w:t>
      </w:r>
    </w:p>
    <w:p w14:paraId="30152BEC" w14:textId="4713E9EA" w:rsidR="00E232C8" w:rsidRPr="00410B3F" w:rsidRDefault="00A37831" w:rsidP="00E232C8">
      <w:pPr>
        <w:spacing w:line="0" w:lineRule="atLeast"/>
      </w:pPr>
      <w:r>
        <w:rPr>
          <w:rFonts w:hint="eastAsia"/>
        </w:rPr>
        <w:t>４</w:t>
      </w:r>
      <w:r w:rsidR="00E232C8" w:rsidRPr="00410B3F">
        <w:rPr>
          <w:rFonts w:hint="eastAsia"/>
        </w:rPr>
        <w:t>．送付に係る関係書類は、登録年度終了後一年間は保管してください。</w:t>
      </w:r>
    </w:p>
    <w:p w14:paraId="17B073CA" w14:textId="3BA5B34F" w:rsidR="00E232C8" w:rsidRPr="00E968FA" w:rsidRDefault="00A37831" w:rsidP="00E232C8">
      <w:pPr>
        <w:spacing w:line="0" w:lineRule="atLeast"/>
        <w:ind w:left="400" w:hangingChars="200" w:hanging="400"/>
      </w:pPr>
      <w:r>
        <w:rPr>
          <w:rFonts w:hint="eastAsia"/>
        </w:rPr>
        <w:t>５</w:t>
      </w:r>
      <w:r w:rsidR="00E232C8" w:rsidRPr="00410B3F">
        <w:rPr>
          <w:rFonts w:hint="eastAsia"/>
        </w:rPr>
        <w:t>．</w:t>
      </w:r>
      <w:r w:rsidR="00E232C8">
        <w:rPr>
          <w:rFonts w:hint="eastAsia"/>
        </w:rPr>
        <w:t>認定事業者</w:t>
      </w:r>
      <w:r w:rsidR="00E232C8" w:rsidRPr="00410B3F">
        <w:rPr>
          <w:rFonts w:hint="eastAsia"/>
        </w:rPr>
        <w:t>の対象要件は、要領で定めるもののほか、代表者等が、</w:t>
      </w:r>
      <w:r w:rsidR="00E232C8">
        <w:rPr>
          <w:rFonts w:hint="eastAsia"/>
        </w:rPr>
        <w:t>東</w:t>
      </w:r>
      <w:r w:rsidR="00E232C8" w:rsidRPr="00410B3F">
        <w:rPr>
          <w:rFonts w:hint="eastAsia"/>
        </w:rPr>
        <w:t>伊豆町暴力団排除条例（平成</w:t>
      </w:r>
      <w:r w:rsidR="00E232C8" w:rsidRPr="00410B3F">
        <w:rPr>
          <w:rFonts w:hint="eastAsia"/>
        </w:rPr>
        <w:t>23</w:t>
      </w:r>
      <w:r w:rsidR="00E232C8" w:rsidRPr="00410B3F">
        <w:rPr>
          <w:rFonts w:hint="eastAsia"/>
        </w:rPr>
        <w:t>年条例第</w:t>
      </w:r>
      <w:r w:rsidR="00E232C8">
        <w:rPr>
          <w:rFonts w:hint="eastAsia"/>
        </w:rPr>
        <w:t>9</w:t>
      </w:r>
      <w:r w:rsidR="00E232C8" w:rsidRPr="00410B3F">
        <w:rPr>
          <w:rFonts w:hint="eastAsia"/>
        </w:rPr>
        <w:t>号）に規定する暴力団員等及び暴力団員等と密接な関係を有する者でないことが要件です。</w:t>
      </w:r>
    </w:p>
    <w:p w14:paraId="6756B990" w14:textId="77777777" w:rsidR="00E232C8" w:rsidRDefault="00E232C8" w:rsidP="00E232C8">
      <w:pPr>
        <w:jc w:val="center"/>
      </w:pPr>
      <w:r>
        <w:rPr>
          <w:rFonts w:hint="eastAsia"/>
        </w:rPr>
        <w:t>個人情報取扱業務特記事項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5"/>
      </w:tblGrid>
      <w:tr w:rsidR="00E232C8" w14:paraId="377292F2" w14:textId="77777777" w:rsidTr="004269F9">
        <w:trPr>
          <w:trHeight w:val="4365"/>
        </w:trPr>
        <w:tc>
          <w:tcPr>
            <w:tcW w:w="988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789"/>
            </w:tblGrid>
            <w:tr w:rsidR="00E232C8" w14:paraId="560EBEA3" w14:textId="77777777" w:rsidTr="004269F9">
              <w:trPr>
                <w:trHeight w:val="4516"/>
              </w:trPr>
              <w:tc>
                <w:tcPr>
                  <w:tcW w:w="0" w:type="auto"/>
                </w:tcPr>
                <w:p w14:paraId="0519B776" w14:textId="77777777" w:rsidR="00E232C8" w:rsidRPr="00410B3F" w:rsidRDefault="00E232C8" w:rsidP="004269F9">
                  <w:pPr>
                    <w:pStyle w:val="Default"/>
                    <w:spacing w:line="0" w:lineRule="atLeast"/>
                    <w:rPr>
                      <w:sz w:val="21"/>
                      <w:szCs w:val="21"/>
                    </w:rPr>
                  </w:pPr>
                  <w:r>
                    <w:t xml:space="preserve"> </w:t>
                  </w:r>
                  <w:r w:rsidRPr="00410B3F">
                    <w:rPr>
                      <w:sz w:val="21"/>
                      <w:szCs w:val="21"/>
                    </w:rPr>
                    <w:t>（個人情報の取扱い）</w:t>
                  </w:r>
                </w:p>
                <w:p w14:paraId="469FDDCB" w14:textId="77777777" w:rsidR="00E232C8" w:rsidRPr="00410B3F" w:rsidRDefault="00E232C8" w:rsidP="004269F9">
                  <w:pPr>
                    <w:pStyle w:val="Default"/>
                    <w:spacing w:line="0" w:lineRule="atLeast"/>
                    <w:ind w:left="200" w:hangingChars="100" w:hanging="200"/>
                    <w:rPr>
                      <w:sz w:val="21"/>
                      <w:szCs w:val="21"/>
                    </w:rPr>
                  </w:pPr>
                  <w:r w:rsidRPr="00410B3F">
                    <w:rPr>
                      <w:sz w:val="21"/>
                      <w:szCs w:val="21"/>
                    </w:rPr>
                    <w:t>第１</w:t>
                  </w:r>
                  <w:r w:rsidRPr="00410B3F">
                    <w:rPr>
                      <w:rFonts w:hint="eastAsia"/>
                      <w:sz w:val="21"/>
                      <w:szCs w:val="21"/>
                    </w:rPr>
                    <w:t xml:space="preserve">　</w:t>
                  </w:r>
                  <w:r w:rsidRPr="00AD162C">
                    <w:rPr>
                      <w:rFonts w:ascii="Century" w:hint="eastAsia"/>
                      <w:sz w:val="21"/>
                      <w:szCs w:val="21"/>
                    </w:rPr>
                    <w:t>認定事業者</w:t>
                  </w:r>
                  <w:r w:rsidRPr="00410B3F">
                    <w:rPr>
                      <w:sz w:val="21"/>
                      <w:szCs w:val="21"/>
                    </w:rPr>
                    <w:t>は、この事業に係る業務を処理するための個人情報の取扱いに当たっては、個人の権利利益を侵害することのないよう努めなければならない。</w:t>
                  </w:r>
                </w:p>
                <w:p w14:paraId="7E0C89DC" w14:textId="77777777" w:rsidR="00E232C8" w:rsidRPr="00410B3F" w:rsidRDefault="00E232C8" w:rsidP="004269F9">
                  <w:pPr>
                    <w:pStyle w:val="Default"/>
                    <w:spacing w:line="0" w:lineRule="atLeast"/>
                    <w:rPr>
                      <w:sz w:val="21"/>
                      <w:szCs w:val="21"/>
                    </w:rPr>
                  </w:pPr>
                  <w:r w:rsidRPr="00410B3F">
                    <w:rPr>
                      <w:sz w:val="21"/>
                      <w:szCs w:val="21"/>
                    </w:rPr>
                    <w:t>（秘密の保持）</w:t>
                  </w:r>
                </w:p>
                <w:p w14:paraId="4211CA50" w14:textId="77777777" w:rsidR="00E232C8" w:rsidRPr="00410B3F" w:rsidRDefault="00E232C8" w:rsidP="004269F9">
                  <w:pPr>
                    <w:pStyle w:val="Default"/>
                    <w:spacing w:line="0" w:lineRule="atLeast"/>
                    <w:ind w:left="200" w:hangingChars="100" w:hanging="200"/>
                    <w:rPr>
                      <w:sz w:val="21"/>
                      <w:szCs w:val="21"/>
                    </w:rPr>
                  </w:pPr>
                  <w:r w:rsidRPr="00410B3F">
                    <w:rPr>
                      <w:sz w:val="21"/>
                      <w:szCs w:val="21"/>
                    </w:rPr>
                    <w:t>第２</w:t>
                  </w:r>
                  <w:r w:rsidRPr="00410B3F">
                    <w:rPr>
                      <w:rFonts w:hint="eastAsia"/>
                      <w:sz w:val="21"/>
                      <w:szCs w:val="21"/>
                    </w:rPr>
                    <w:t xml:space="preserve">　</w:t>
                  </w:r>
                  <w:r w:rsidRPr="00AD162C">
                    <w:rPr>
                      <w:rFonts w:ascii="Century" w:hint="eastAsia"/>
                      <w:sz w:val="21"/>
                      <w:szCs w:val="21"/>
                    </w:rPr>
                    <w:t>認定事業者</w:t>
                  </w:r>
                  <w:r w:rsidRPr="00410B3F">
                    <w:rPr>
                      <w:sz w:val="21"/>
                      <w:szCs w:val="21"/>
                    </w:rPr>
                    <w:t>は、この事業に係る業務を処理するために知り得た個人情報の内容を、他に漏らしてはならない。</w:t>
                  </w:r>
                </w:p>
                <w:p w14:paraId="3F8B2F9C" w14:textId="77777777" w:rsidR="00E232C8" w:rsidRPr="00410B3F" w:rsidRDefault="00E232C8" w:rsidP="004269F9">
                  <w:pPr>
                    <w:pStyle w:val="Default"/>
                    <w:spacing w:line="0" w:lineRule="atLeast"/>
                    <w:ind w:leftChars="100" w:left="400" w:hangingChars="100" w:hanging="200"/>
                    <w:rPr>
                      <w:sz w:val="21"/>
                      <w:szCs w:val="21"/>
                    </w:rPr>
                  </w:pPr>
                  <w:r w:rsidRPr="00410B3F">
                    <w:rPr>
                      <w:sz w:val="21"/>
                      <w:szCs w:val="21"/>
                    </w:rPr>
                    <w:t>２</w:t>
                  </w:r>
                  <w:r w:rsidRPr="00410B3F">
                    <w:rPr>
                      <w:rFonts w:hint="eastAsia"/>
                      <w:sz w:val="21"/>
                      <w:szCs w:val="21"/>
                    </w:rPr>
                    <w:t xml:space="preserve">　</w:t>
                  </w:r>
                  <w:r w:rsidRPr="00AD162C">
                    <w:rPr>
                      <w:rFonts w:ascii="Century" w:hint="eastAsia"/>
                      <w:sz w:val="21"/>
                      <w:szCs w:val="21"/>
                    </w:rPr>
                    <w:t>認定事業者</w:t>
                  </w:r>
                  <w:r w:rsidRPr="00410B3F">
                    <w:rPr>
                      <w:sz w:val="21"/>
                      <w:szCs w:val="21"/>
                    </w:rPr>
                    <w:t>は、この事業に係る業務を処理するための個人情報の取扱いを伴う業務に従事</w:t>
                  </w:r>
                  <w:r w:rsidRPr="00410B3F">
                    <w:rPr>
                      <w:rFonts w:hint="eastAsia"/>
                      <w:sz w:val="21"/>
                      <w:szCs w:val="21"/>
                    </w:rPr>
                    <w:t>し</w:t>
                  </w:r>
                  <w:r w:rsidRPr="00410B3F">
                    <w:rPr>
                      <w:sz w:val="21"/>
                      <w:szCs w:val="21"/>
                    </w:rPr>
                    <w:t>ている者又は従事していた者が、この事業に係る業務を処理するために知り得た個人情報の内容を、他に漏らさないようにしなければならない。</w:t>
                  </w:r>
                </w:p>
                <w:p w14:paraId="59AE57A0" w14:textId="77777777" w:rsidR="00E232C8" w:rsidRPr="00410B3F" w:rsidRDefault="00E232C8" w:rsidP="004269F9">
                  <w:pPr>
                    <w:pStyle w:val="Default"/>
                    <w:spacing w:line="0" w:lineRule="atLeast"/>
                    <w:ind w:firstLineChars="100" w:firstLine="200"/>
                    <w:rPr>
                      <w:sz w:val="21"/>
                      <w:szCs w:val="21"/>
                    </w:rPr>
                  </w:pPr>
                  <w:r w:rsidRPr="00410B3F">
                    <w:rPr>
                      <w:sz w:val="21"/>
                      <w:szCs w:val="21"/>
                    </w:rPr>
                    <w:t>３</w:t>
                  </w:r>
                  <w:r w:rsidRPr="00410B3F">
                    <w:rPr>
                      <w:rFonts w:hint="eastAsia"/>
                      <w:sz w:val="21"/>
                      <w:szCs w:val="21"/>
                    </w:rPr>
                    <w:t xml:space="preserve">　</w:t>
                  </w:r>
                  <w:r w:rsidRPr="00410B3F">
                    <w:rPr>
                      <w:sz w:val="21"/>
                      <w:szCs w:val="21"/>
                    </w:rPr>
                    <w:t>前２項の規定は、この事業が終了し又は解除された後においても、また同様とする。</w:t>
                  </w:r>
                </w:p>
                <w:p w14:paraId="10647ACE" w14:textId="77777777" w:rsidR="00E232C8" w:rsidRPr="00410B3F" w:rsidRDefault="00E232C8" w:rsidP="004269F9">
                  <w:pPr>
                    <w:pStyle w:val="Default"/>
                    <w:spacing w:line="0" w:lineRule="atLeast"/>
                    <w:rPr>
                      <w:sz w:val="21"/>
                      <w:szCs w:val="21"/>
                    </w:rPr>
                  </w:pPr>
                  <w:r w:rsidRPr="00410B3F">
                    <w:rPr>
                      <w:sz w:val="21"/>
                      <w:szCs w:val="21"/>
                    </w:rPr>
                    <w:t>（目的外収集・利用の禁止）</w:t>
                  </w:r>
                </w:p>
                <w:p w14:paraId="79C7F6F7" w14:textId="77777777" w:rsidR="00E232C8" w:rsidRPr="00410B3F" w:rsidRDefault="00E232C8" w:rsidP="004269F9">
                  <w:pPr>
                    <w:pStyle w:val="Default"/>
                    <w:spacing w:line="0" w:lineRule="atLeast"/>
                    <w:ind w:left="200" w:hangingChars="100" w:hanging="200"/>
                    <w:rPr>
                      <w:sz w:val="21"/>
                      <w:szCs w:val="21"/>
                    </w:rPr>
                  </w:pPr>
                  <w:r w:rsidRPr="00410B3F">
                    <w:rPr>
                      <w:sz w:val="21"/>
                      <w:szCs w:val="21"/>
                    </w:rPr>
                    <w:t>第３</w:t>
                  </w:r>
                  <w:r w:rsidRPr="00410B3F">
                    <w:rPr>
                      <w:rFonts w:hint="eastAsia"/>
                      <w:sz w:val="21"/>
                      <w:szCs w:val="21"/>
                    </w:rPr>
                    <w:t xml:space="preserve">　</w:t>
                  </w:r>
                  <w:r w:rsidRPr="00AD162C">
                    <w:rPr>
                      <w:rFonts w:ascii="Century" w:hint="eastAsia"/>
                      <w:sz w:val="21"/>
                      <w:szCs w:val="21"/>
                    </w:rPr>
                    <w:t>認定事業者</w:t>
                  </w:r>
                  <w:r w:rsidRPr="00410B3F">
                    <w:rPr>
                      <w:sz w:val="21"/>
                      <w:szCs w:val="21"/>
                    </w:rPr>
                    <w:t>は、この事業に係る業務を処理するため、個人情報を収集し又は利用するときは、当該業務の目的の範囲内で行うものとする。</w:t>
                  </w:r>
                </w:p>
                <w:p w14:paraId="075A6289" w14:textId="77777777" w:rsidR="00E232C8" w:rsidRPr="00410B3F" w:rsidRDefault="00E232C8" w:rsidP="004269F9">
                  <w:pPr>
                    <w:pStyle w:val="Default"/>
                    <w:spacing w:line="0" w:lineRule="atLeast"/>
                    <w:rPr>
                      <w:sz w:val="21"/>
                      <w:szCs w:val="21"/>
                    </w:rPr>
                  </w:pPr>
                  <w:r w:rsidRPr="00410B3F">
                    <w:rPr>
                      <w:sz w:val="21"/>
                      <w:szCs w:val="21"/>
                    </w:rPr>
                    <w:t>（第三者への提供制限）</w:t>
                  </w:r>
                </w:p>
                <w:p w14:paraId="3182DE8A" w14:textId="77777777" w:rsidR="00E232C8" w:rsidRPr="00410B3F" w:rsidRDefault="00E232C8" w:rsidP="004269F9">
                  <w:pPr>
                    <w:pStyle w:val="Default"/>
                    <w:spacing w:line="0" w:lineRule="atLeast"/>
                    <w:ind w:left="200" w:hangingChars="100" w:hanging="200"/>
                    <w:rPr>
                      <w:sz w:val="21"/>
                      <w:szCs w:val="21"/>
                    </w:rPr>
                  </w:pPr>
                  <w:r w:rsidRPr="00410B3F">
                    <w:rPr>
                      <w:sz w:val="21"/>
                      <w:szCs w:val="21"/>
                    </w:rPr>
                    <w:t>第４</w:t>
                  </w:r>
                  <w:r w:rsidRPr="00410B3F">
                    <w:rPr>
                      <w:rFonts w:hint="eastAsia"/>
                      <w:sz w:val="21"/>
                      <w:szCs w:val="21"/>
                    </w:rPr>
                    <w:t xml:space="preserve">　</w:t>
                  </w:r>
                  <w:r w:rsidRPr="00AD162C">
                    <w:rPr>
                      <w:rFonts w:ascii="Century" w:hint="eastAsia"/>
                      <w:sz w:val="21"/>
                      <w:szCs w:val="21"/>
                    </w:rPr>
                    <w:t>認定事業者</w:t>
                  </w:r>
                  <w:r w:rsidRPr="00410B3F">
                    <w:rPr>
                      <w:sz w:val="21"/>
                      <w:szCs w:val="21"/>
                    </w:rPr>
                    <w:t>は、この事業に係る業務を処理するため</w:t>
                  </w:r>
                  <w:r>
                    <w:rPr>
                      <w:rFonts w:hint="eastAsia"/>
                      <w:sz w:val="21"/>
                      <w:szCs w:val="21"/>
                    </w:rPr>
                    <w:t>東</w:t>
                  </w:r>
                  <w:r w:rsidRPr="00410B3F">
                    <w:rPr>
                      <w:rFonts w:hint="eastAsia"/>
                      <w:sz w:val="21"/>
                      <w:szCs w:val="21"/>
                    </w:rPr>
                    <w:t>伊豆町（以下「町」という。）</w:t>
                  </w:r>
                  <w:r w:rsidRPr="00410B3F">
                    <w:rPr>
                      <w:sz w:val="21"/>
                      <w:szCs w:val="21"/>
                    </w:rPr>
                    <w:t>から提供された</w:t>
                  </w:r>
                  <w:r w:rsidRPr="00410B3F">
                    <w:rPr>
                      <w:color w:val="auto"/>
                      <w:sz w:val="21"/>
                      <w:szCs w:val="21"/>
                    </w:rPr>
                    <w:t>個人情報が記録された資料等</w:t>
                  </w:r>
                  <w:r w:rsidRPr="00410B3F">
                    <w:rPr>
                      <w:rFonts w:hint="eastAsia"/>
                      <w:color w:val="auto"/>
                      <w:sz w:val="21"/>
                      <w:szCs w:val="21"/>
                    </w:rPr>
                    <w:t>（以下「個人情報資料」という。）</w:t>
                  </w:r>
                  <w:r w:rsidRPr="00410B3F">
                    <w:rPr>
                      <w:sz w:val="21"/>
                      <w:szCs w:val="21"/>
                    </w:rPr>
                    <w:t>を、</w:t>
                  </w:r>
                  <w:r w:rsidRPr="00410B3F">
                    <w:rPr>
                      <w:rFonts w:hint="eastAsia"/>
                      <w:sz w:val="21"/>
                      <w:szCs w:val="21"/>
                    </w:rPr>
                    <w:t>町</w:t>
                  </w:r>
                  <w:r w:rsidRPr="00410B3F">
                    <w:rPr>
                      <w:sz w:val="21"/>
                      <w:szCs w:val="21"/>
                    </w:rPr>
                    <w:t>の承諾なしに第三者に提供してはならない。ただし、お礼の品を発送するために、宅配業者に個人情報を提供することは除く。</w:t>
                  </w:r>
                </w:p>
                <w:p w14:paraId="04A01387" w14:textId="77777777" w:rsidR="00E232C8" w:rsidRPr="00410B3F" w:rsidRDefault="00E232C8" w:rsidP="004269F9">
                  <w:pPr>
                    <w:pStyle w:val="Default"/>
                    <w:spacing w:line="0" w:lineRule="atLeast"/>
                    <w:rPr>
                      <w:sz w:val="21"/>
                      <w:szCs w:val="21"/>
                    </w:rPr>
                  </w:pPr>
                  <w:r w:rsidRPr="00410B3F">
                    <w:rPr>
                      <w:sz w:val="21"/>
                      <w:szCs w:val="21"/>
                    </w:rPr>
                    <w:t>（再委託等の禁止）</w:t>
                  </w:r>
                </w:p>
                <w:p w14:paraId="0C19C8C9" w14:textId="77777777" w:rsidR="00E232C8" w:rsidRPr="00410B3F" w:rsidRDefault="00E232C8" w:rsidP="004269F9">
                  <w:pPr>
                    <w:pStyle w:val="Default"/>
                    <w:spacing w:line="0" w:lineRule="atLeast"/>
                    <w:ind w:left="200" w:hangingChars="100" w:hanging="200"/>
                    <w:rPr>
                      <w:sz w:val="21"/>
                      <w:szCs w:val="21"/>
                    </w:rPr>
                  </w:pPr>
                  <w:r w:rsidRPr="00410B3F">
                    <w:rPr>
                      <w:sz w:val="21"/>
                      <w:szCs w:val="21"/>
                    </w:rPr>
                    <w:t>第５</w:t>
                  </w:r>
                  <w:r w:rsidRPr="00410B3F">
                    <w:rPr>
                      <w:rFonts w:hint="eastAsia"/>
                      <w:sz w:val="21"/>
                      <w:szCs w:val="21"/>
                    </w:rPr>
                    <w:t xml:space="preserve">　</w:t>
                  </w:r>
                  <w:r w:rsidRPr="00AD162C">
                    <w:rPr>
                      <w:rFonts w:ascii="Century" w:hint="eastAsia"/>
                      <w:sz w:val="21"/>
                      <w:szCs w:val="21"/>
                    </w:rPr>
                    <w:t>認定事業者</w:t>
                  </w:r>
                  <w:r w:rsidRPr="00410B3F">
                    <w:rPr>
                      <w:sz w:val="21"/>
                      <w:szCs w:val="21"/>
                    </w:rPr>
                    <w:t>は、この事業に係る業務の処理を第三者に委託し又は請け負わせてはならない。ただし、あらかじめ</w:t>
                  </w:r>
                  <w:r w:rsidRPr="00410B3F">
                    <w:rPr>
                      <w:rFonts w:hint="eastAsia"/>
                      <w:sz w:val="21"/>
                      <w:szCs w:val="21"/>
                    </w:rPr>
                    <w:t>町</w:t>
                  </w:r>
                  <w:r w:rsidRPr="00410B3F">
                    <w:rPr>
                      <w:sz w:val="21"/>
                      <w:szCs w:val="21"/>
                    </w:rPr>
                    <w:t>が書面により承諾した場合は、この限りでない。</w:t>
                  </w:r>
                </w:p>
                <w:p w14:paraId="543876F9" w14:textId="77777777" w:rsidR="00E232C8" w:rsidRPr="00410B3F" w:rsidRDefault="00E232C8" w:rsidP="004269F9">
                  <w:pPr>
                    <w:pStyle w:val="Default"/>
                    <w:spacing w:line="0" w:lineRule="atLeast"/>
                    <w:rPr>
                      <w:sz w:val="21"/>
                      <w:szCs w:val="21"/>
                    </w:rPr>
                  </w:pPr>
                  <w:r w:rsidRPr="00410B3F">
                    <w:rPr>
                      <w:sz w:val="21"/>
                      <w:szCs w:val="21"/>
                    </w:rPr>
                    <w:t>（複製、複写の禁止）</w:t>
                  </w:r>
                </w:p>
                <w:p w14:paraId="153911E4" w14:textId="77777777" w:rsidR="00E232C8" w:rsidRPr="00410B3F" w:rsidRDefault="00E232C8" w:rsidP="004269F9">
                  <w:pPr>
                    <w:pStyle w:val="Default"/>
                    <w:spacing w:line="0" w:lineRule="atLeast"/>
                    <w:ind w:left="200" w:hangingChars="100" w:hanging="200"/>
                    <w:rPr>
                      <w:sz w:val="21"/>
                      <w:szCs w:val="21"/>
                    </w:rPr>
                  </w:pPr>
                  <w:r w:rsidRPr="00410B3F">
                    <w:rPr>
                      <w:sz w:val="21"/>
                      <w:szCs w:val="21"/>
                    </w:rPr>
                    <w:t>第６</w:t>
                  </w:r>
                  <w:r w:rsidRPr="00410B3F">
                    <w:rPr>
                      <w:rFonts w:hint="eastAsia"/>
                      <w:sz w:val="21"/>
                      <w:szCs w:val="21"/>
                    </w:rPr>
                    <w:t xml:space="preserve">　</w:t>
                  </w:r>
                  <w:r w:rsidRPr="00AD162C">
                    <w:rPr>
                      <w:rFonts w:ascii="Century" w:hint="eastAsia"/>
                      <w:sz w:val="21"/>
                      <w:szCs w:val="21"/>
                    </w:rPr>
                    <w:t>認定事業者</w:t>
                  </w:r>
                  <w:r w:rsidRPr="00410B3F">
                    <w:rPr>
                      <w:sz w:val="21"/>
                      <w:szCs w:val="21"/>
                    </w:rPr>
                    <w:t>は、この事業に係る業務を処理するため</w:t>
                  </w:r>
                  <w:r w:rsidRPr="00410B3F">
                    <w:rPr>
                      <w:rFonts w:hint="eastAsia"/>
                      <w:sz w:val="21"/>
                      <w:szCs w:val="21"/>
                    </w:rPr>
                    <w:t>町</w:t>
                  </w:r>
                  <w:r w:rsidRPr="00410B3F">
                    <w:rPr>
                      <w:sz w:val="21"/>
                      <w:szCs w:val="21"/>
                    </w:rPr>
                    <w:t>から提供された</w:t>
                  </w:r>
                  <w:r w:rsidRPr="00410B3F">
                    <w:rPr>
                      <w:color w:val="auto"/>
                      <w:sz w:val="21"/>
                      <w:szCs w:val="21"/>
                    </w:rPr>
                    <w:t>個人情報資料</w:t>
                  </w:r>
                  <w:r w:rsidRPr="00410B3F">
                    <w:rPr>
                      <w:sz w:val="21"/>
                      <w:szCs w:val="21"/>
                    </w:rPr>
                    <w:t>を、</w:t>
                  </w:r>
                  <w:r w:rsidRPr="00410B3F">
                    <w:rPr>
                      <w:rFonts w:hint="eastAsia"/>
                      <w:sz w:val="21"/>
                      <w:szCs w:val="21"/>
                    </w:rPr>
                    <w:t>町</w:t>
                  </w:r>
                  <w:r w:rsidRPr="00410B3F">
                    <w:rPr>
                      <w:sz w:val="21"/>
                      <w:szCs w:val="21"/>
                    </w:rPr>
                    <w:t>の承諾なしに複写又は複製してはならない。</w:t>
                  </w:r>
                </w:p>
                <w:p w14:paraId="49700CBA" w14:textId="77777777" w:rsidR="00E232C8" w:rsidRPr="00410B3F" w:rsidRDefault="00E232C8" w:rsidP="004269F9">
                  <w:pPr>
                    <w:pStyle w:val="Default"/>
                    <w:spacing w:line="0" w:lineRule="atLeast"/>
                    <w:rPr>
                      <w:sz w:val="21"/>
                      <w:szCs w:val="21"/>
                    </w:rPr>
                  </w:pPr>
                  <w:r w:rsidRPr="00410B3F">
                    <w:rPr>
                      <w:sz w:val="21"/>
                      <w:szCs w:val="21"/>
                    </w:rPr>
                    <w:t>（個人情報の適正管理）</w:t>
                  </w:r>
                </w:p>
                <w:p w14:paraId="6AA51E8C" w14:textId="77777777" w:rsidR="00E232C8" w:rsidRPr="00410B3F" w:rsidRDefault="00E232C8" w:rsidP="004269F9">
                  <w:pPr>
                    <w:pStyle w:val="Default"/>
                    <w:spacing w:line="0" w:lineRule="atLeast"/>
                    <w:ind w:left="200" w:hangingChars="100" w:hanging="200"/>
                    <w:rPr>
                      <w:sz w:val="21"/>
                      <w:szCs w:val="21"/>
                    </w:rPr>
                  </w:pPr>
                  <w:r w:rsidRPr="00410B3F">
                    <w:rPr>
                      <w:sz w:val="21"/>
                      <w:szCs w:val="21"/>
                    </w:rPr>
                    <w:t>第７</w:t>
                  </w:r>
                  <w:r w:rsidRPr="00410B3F">
                    <w:rPr>
                      <w:rFonts w:hint="eastAsia"/>
                      <w:sz w:val="21"/>
                      <w:szCs w:val="21"/>
                    </w:rPr>
                    <w:t xml:space="preserve">　</w:t>
                  </w:r>
                  <w:r w:rsidRPr="00AD162C">
                    <w:rPr>
                      <w:rFonts w:ascii="Century" w:hint="eastAsia"/>
                      <w:sz w:val="21"/>
                      <w:szCs w:val="21"/>
                    </w:rPr>
                    <w:t>認定事業者</w:t>
                  </w:r>
                  <w:r w:rsidRPr="00410B3F">
                    <w:rPr>
                      <w:sz w:val="21"/>
                      <w:szCs w:val="21"/>
                    </w:rPr>
                    <w:t>は、この事業に係る業務を処理するため</w:t>
                  </w:r>
                  <w:r w:rsidRPr="00410B3F">
                    <w:rPr>
                      <w:rFonts w:hint="eastAsia"/>
                      <w:sz w:val="21"/>
                      <w:szCs w:val="21"/>
                    </w:rPr>
                    <w:t>町</w:t>
                  </w:r>
                  <w:r w:rsidRPr="00410B3F">
                    <w:rPr>
                      <w:sz w:val="21"/>
                      <w:szCs w:val="21"/>
                    </w:rPr>
                    <w:t>から提供された</w:t>
                  </w:r>
                  <w:r w:rsidRPr="00410B3F">
                    <w:rPr>
                      <w:color w:val="auto"/>
                      <w:sz w:val="21"/>
                      <w:szCs w:val="21"/>
                    </w:rPr>
                    <w:t>個人情報資料</w:t>
                  </w:r>
                  <w:r w:rsidRPr="00410B3F">
                    <w:rPr>
                      <w:sz w:val="21"/>
                      <w:szCs w:val="21"/>
                    </w:rPr>
                    <w:t>をき損及び滅失することのないよう、当該個人情報の適正な管理に努めなければならない。</w:t>
                  </w:r>
                </w:p>
                <w:p w14:paraId="5B91DF0A" w14:textId="77777777" w:rsidR="00E232C8" w:rsidRPr="00410B3F" w:rsidRDefault="00E232C8" w:rsidP="004269F9">
                  <w:pPr>
                    <w:pStyle w:val="Default"/>
                    <w:spacing w:line="0" w:lineRule="atLeast"/>
                    <w:rPr>
                      <w:sz w:val="21"/>
                      <w:szCs w:val="21"/>
                    </w:rPr>
                  </w:pPr>
                  <w:r w:rsidRPr="00410B3F">
                    <w:rPr>
                      <w:sz w:val="21"/>
                      <w:szCs w:val="21"/>
                    </w:rPr>
                    <w:t>（提供資料等の返還等）</w:t>
                  </w:r>
                </w:p>
                <w:p w14:paraId="062657FB" w14:textId="77777777" w:rsidR="00E232C8" w:rsidRPr="00410B3F" w:rsidRDefault="00E232C8" w:rsidP="004269F9">
                  <w:pPr>
                    <w:pStyle w:val="Default"/>
                    <w:spacing w:line="0" w:lineRule="atLeast"/>
                    <w:ind w:left="200" w:hangingChars="100" w:hanging="200"/>
                    <w:rPr>
                      <w:sz w:val="21"/>
                      <w:szCs w:val="21"/>
                    </w:rPr>
                  </w:pPr>
                  <w:r w:rsidRPr="00410B3F">
                    <w:rPr>
                      <w:sz w:val="21"/>
                      <w:szCs w:val="21"/>
                    </w:rPr>
                    <w:t>第８</w:t>
                  </w:r>
                  <w:r w:rsidRPr="00410B3F">
                    <w:rPr>
                      <w:rFonts w:hint="eastAsia"/>
                      <w:sz w:val="21"/>
                      <w:szCs w:val="21"/>
                    </w:rPr>
                    <w:t xml:space="preserve">　</w:t>
                  </w:r>
                  <w:r w:rsidRPr="00AD162C">
                    <w:rPr>
                      <w:rFonts w:ascii="Century" w:hint="eastAsia"/>
                      <w:sz w:val="21"/>
                      <w:szCs w:val="21"/>
                    </w:rPr>
                    <w:t>認定事業者</w:t>
                  </w:r>
                  <w:r w:rsidRPr="00410B3F">
                    <w:rPr>
                      <w:sz w:val="21"/>
                      <w:szCs w:val="21"/>
                    </w:rPr>
                    <w:t>は、この事業に係る業務を処理するため</w:t>
                  </w:r>
                  <w:r w:rsidRPr="00410B3F">
                    <w:rPr>
                      <w:rFonts w:hint="eastAsia"/>
                      <w:sz w:val="21"/>
                      <w:szCs w:val="21"/>
                    </w:rPr>
                    <w:t>町</w:t>
                  </w:r>
                  <w:r w:rsidRPr="00410B3F">
                    <w:rPr>
                      <w:sz w:val="21"/>
                      <w:szCs w:val="21"/>
                    </w:rPr>
                    <w:t>から提供された</w:t>
                  </w:r>
                  <w:r w:rsidRPr="00410B3F">
                    <w:rPr>
                      <w:color w:val="auto"/>
                      <w:sz w:val="21"/>
                      <w:szCs w:val="21"/>
                    </w:rPr>
                    <w:t>個人情報資料</w:t>
                  </w:r>
                  <w:r w:rsidRPr="00410B3F">
                    <w:rPr>
                      <w:sz w:val="21"/>
                      <w:szCs w:val="21"/>
                    </w:rPr>
                    <w:t>を、業務完了後速やかに</w:t>
                  </w:r>
                  <w:r w:rsidRPr="00410B3F">
                    <w:rPr>
                      <w:rFonts w:hint="eastAsia"/>
                      <w:sz w:val="21"/>
                      <w:szCs w:val="21"/>
                    </w:rPr>
                    <w:t>町</w:t>
                  </w:r>
                  <w:r w:rsidRPr="00410B3F">
                    <w:rPr>
                      <w:sz w:val="21"/>
                      <w:szCs w:val="21"/>
                    </w:rPr>
                    <w:t>に返還するものとする。ただし、</w:t>
                  </w:r>
                  <w:r w:rsidRPr="00410B3F">
                    <w:rPr>
                      <w:rFonts w:hint="eastAsia"/>
                      <w:sz w:val="21"/>
                      <w:szCs w:val="21"/>
                    </w:rPr>
                    <w:t>町</w:t>
                  </w:r>
                  <w:r w:rsidRPr="00410B3F">
                    <w:rPr>
                      <w:sz w:val="21"/>
                      <w:szCs w:val="21"/>
                    </w:rPr>
                    <w:t>が別に指示したときは、当該方法によるものとする。</w:t>
                  </w:r>
                </w:p>
                <w:p w14:paraId="0809E764" w14:textId="77777777" w:rsidR="00E232C8" w:rsidRPr="00410B3F" w:rsidRDefault="00E232C8" w:rsidP="004269F9">
                  <w:pPr>
                    <w:pStyle w:val="Default"/>
                    <w:spacing w:line="0" w:lineRule="atLeast"/>
                    <w:rPr>
                      <w:sz w:val="21"/>
                      <w:szCs w:val="21"/>
                    </w:rPr>
                  </w:pPr>
                  <w:r w:rsidRPr="00410B3F">
                    <w:rPr>
                      <w:sz w:val="21"/>
                      <w:szCs w:val="21"/>
                    </w:rPr>
                    <w:t>（事故報告義務）</w:t>
                  </w:r>
                </w:p>
                <w:p w14:paraId="7EFEAB6F" w14:textId="77777777" w:rsidR="00E232C8" w:rsidRPr="00410B3F" w:rsidRDefault="00E232C8" w:rsidP="004269F9">
                  <w:pPr>
                    <w:pStyle w:val="Default"/>
                    <w:spacing w:line="0" w:lineRule="atLeast"/>
                    <w:ind w:left="200" w:hangingChars="100" w:hanging="200"/>
                    <w:rPr>
                      <w:sz w:val="21"/>
                      <w:szCs w:val="21"/>
                    </w:rPr>
                  </w:pPr>
                  <w:r w:rsidRPr="00410B3F">
                    <w:rPr>
                      <w:sz w:val="21"/>
                      <w:szCs w:val="21"/>
                    </w:rPr>
                    <w:t>第９</w:t>
                  </w:r>
                  <w:r w:rsidRPr="00410B3F">
                    <w:rPr>
                      <w:rFonts w:hint="eastAsia"/>
                      <w:sz w:val="21"/>
                      <w:szCs w:val="21"/>
                    </w:rPr>
                    <w:t xml:space="preserve">　</w:t>
                  </w:r>
                  <w:r w:rsidRPr="00AD162C">
                    <w:rPr>
                      <w:rFonts w:ascii="Century" w:hint="eastAsia"/>
                      <w:sz w:val="21"/>
                      <w:szCs w:val="21"/>
                    </w:rPr>
                    <w:t>認定事業者</w:t>
                  </w:r>
                  <w:r w:rsidRPr="00410B3F">
                    <w:rPr>
                      <w:sz w:val="21"/>
                      <w:szCs w:val="21"/>
                    </w:rPr>
                    <w:t>は、この事業に係る業務を処理するため</w:t>
                  </w:r>
                  <w:r w:rsidRPr="00410B3F">
                    <w:rPr>
                      <w:rFonts w:hint="eastAsia"/>
                      <w:sz w:val="21"/>
                      <w:szCs w:val="21"/>
                    </w:rPr>
                    <w:t>町</w:t>
                  </w:r>
                  <w:r w:rsidRPr="00410B3F">
                    <w:rPr>
                      <w:sz w:val="21"/>
                      <w:szCs w:val="21"/>
                    </w:rPr>
                    <w:t>から提供された</w:t>
                  </w:r>
                  <w:r w:rsidRPr="00410B3F">
                    <w:rPr>
                      <w:color w:val="auto"/>
                      <w:sz w:val="21"/>
                      <w:szCs w:val="21"/>
                    </w:rPr>
                    <w:t>個人情報資料</w:t>
                  </w:r>
                  <w:r w:rsidRPr="00410B3F">
                    <w:rPr>
                      <w:sz w:val="21"/>
                      <w:szCs w:val="21"/>
                    </w:rPr>
                    <w:t>の内容を、漏えい、き損及び滅失した場合は、</w:t>
                  </w:r>
                  <w:r w:rsidRPr="00410B3F">
                    <w:rPr>
                      <w:rFonts w:hint="eastAsia"/>
                      <w:sz w:val="21"/>
                      <w:szCs w:val="21"/>
                    </w:rPr>
                    <w:t>町</w:t>
                  </w:r>
                  <w:r w:rsidRPr="00410B3F">
                    <w:rPr>
                      <w:sz w:val="21"/>
                      <w:szCs w:val="21"/>
                    </w:rPr>
                    <w:t>に速やかに報告し、その指示に従わなければならない。</w:t>
                  </w:r>
                </w:p>
                <w:p w14:paraId="0B03C5CD" w14:textId="77777777" w:rsidR="00E232C8" w:rsidRPr="00410B3F" w:rsidRDefault="00E232C8" w:rsidP="004269F9">
                  <w:pPr>
                    <w:pStyle w:val="Default"/>
                    <w:spacing w:line="0" w:lineRule="atLeast"/>
                    <w:rPr>
                      <w:sz w:val="21"/>
                      <w:szCs w:val="21"/>
                    </w:rPr>
                  </w:pPr>
                  <w:r w:rsidRPr="00410B3F">
                    <w:rPr>
                      <w:sz w:val="21"/>
                      <w:szCs w:val="21"/>
                    </w:rPr>
                    <w:t>（契約解除及び損害賠償）</w:t>
                  </w:r>
                </w:p>
                <w:p w14:paraId="2AC80258" w14:textId="77777777" w:rsidR="00E232C8" w:rsidRDefault="00E232C8" w:rsidP="004269F9">
                  <w:pPr>
                    <w:pStyle w:val="Default"/>
                    <w:spacing w:line="0" w:lineRule="atLeast"/>
                    <w:ind w:left="200" w:hangingChars="100" w:hanging="200"/>
                    <w:rPr>
                      <w:sz w:val="22"/>
                      <w:szCs w:val="22"/>
                    </w:rPr>
                  </w:pPr>
                  <w:r w:rsidRPr="00410B3F">
                    <w:rPr>
                      <w:sz w:val="21"/>
                      <w:szCs w:val="21"/>
                    </w:rPr>
                    <w:t>第</w:t>
                  </w:r>
                  <w:r w:rsidRPr="00410B3F">
                    <w:rPr>
                      <w:rFonts w:hint="eastAsia"/>
                      <w:sz w:val="21"/>
                      <w:szCs w:val="21"/>
                    </w:rPr>
                    <w:t>10　町</w:t>
                  </w:r>
                  <w:r w:rsidRPr="00410B3F">
                    <w:rPr>
                      <w:sz w:val="21"/>
                      <w:szCs w:val="21"/>
                    </w:rPr>
                    <w:t>は、</w:t>
                  </w:r>
                  <w:r w:rsidRPr="00AD162C">
                    <w:rPr>
                      <w:rFonts w:ascii="Century" w:hint="eastAsia"/>
                      <w:sz w:val="21"/>
                      <w:szCs w:val="21"/>
                    </w:rPr>
                    <w:t>認定事業者</w:t>
                  </w:r>
                  <w:r w:rsidRPr="00410B3F">
                    <w:rPr>
                      <w:sz w:val="21"/>
                      <w:szCs w:val="21"/>
                    </w:rPr>
                    <w:t>が個人情報取扱業務特記事項の内容に反していると認めたときは、</w:t>
                  </w:r>
                  <w:r w:rsidRPr="00AD162C">
                    <w:rPr>
                      <w:rFonts w:ascii="Century" w:hint="eastAsia"/>
                      <w:sz w:val="21"/>
                      <w:szCs w:val="21"/>
                    </w:rPr>
                    <w:t>認定事業者</w:t>
                  </w:r>
                  <w:r w:rsidRPr="00410B3F">
                    <w:rPr>
                      <w:sz w:val="21"/>
                      <w:szCs w:val="21"/>
                    </w:rPr>
                    <w:t>の解除又は損害賠償の請求をすることができるものとする。</w:t>
                  </w:r>
                </w:p>
              </w:tc>
            </w:tr>
          </w:tbl>
          <w:p w14:paraId="0EB456CC" w14:textId="77777777" w:rsidR="00E232C8" w:rsidRDefault="00E232C8" w:rsidP="004269F9"/>
        </w:tc>
      </w:tr>
    </w:tbl>
    <w:p w14:paraId="1D21F10E" w14:textId="77777777" w:rsidR="001B4819" w:rsidRPr="00E232C8" w:rsidRDefault="001B4819" w:rsidP="00175D4A">
      <w:pPr>
        <w:rPr>
          <w:rFonts w:ascii="ＭＳ 明朝" w:eastAsia="PMingLiU" w:hAnsi="ＭＳ 明朝"/>
          <w:szCs w:val="21"/>
        </w:rPr>
      </w:pPr>
    </w:p>
    <w:sectPr w:rsidR="001B4819" w:rsidRPr="00E232C8" w:rsidSect="00275459">
      <w:pgSz w:w="11905" w:h="16837"/>
      <w:pgMar w:top="1303" w:right="1303" w:bottom="1303" w:left="1587" w:header="720" w:footer="720" w:gutter="0"/>
      <w:cols w:space="720"/>
      <w:noEndnote/>
      <w:docGrid w:type="linesAndChars" w:linePitch="39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FEA86" w14:textId="77777777" w:rsidR="00F14E03" w:rsidRDefault="00F14E03" w:rsidP="003005B9">
      <w:r>
        <w:separator/>
      </w:r>
    </w:p>
  </w:endnote>
  <w:endnote w:type="continuationSeparator" w:id="0">
    <w:p w14:paraId="526B77EF" w14:textId="77777777" w:rsidR="00F14E03" w:rsidRDefault="00F14E03" w:rsidP="0030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9190C" w14:textId="77777777" w:rsidR="00F14E03" w:rsidRDefault="00F14E03" w:rsidP="003005B9">
      <w:r>
        <w:separator/>
      </w:r>
    </w:p>
  </w:footnote>
  <w:footnote w:type="continuationSeparator" w:id="0">
    <w:p w14:paraId="262CC47F" w14:textId="77777777" w:rsidR="00F14E03" w:rsidRDefault="00F14E03" w:rsidP="00300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72878"/>
    <w:multiLevelType w:val="hybridMultilevel"/>
    <w:tmpl w:val="A0ECFD84"/>
    <w:lvl w:ilvl="0" w:tplc="EE6AE89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FB"/>
    <w:rsid w:val="0000123A"/>
    <w:rsid w:val="00001E88"/>
    <w:rsid w:val="00012709"/>
    <w:rsid w:val="00014CFC"/>
    <w:rsid w:val="000215FB"/>
    <w:rsid w:val="00023BA0"/>
    <w:rsid w:val="00024B3C"/>
    <w:rsid w:val="00025264"/>
    <w:rsid w:val="00026264"/>
    <w:rsid w:val="00032C97"/>
    <w:rsid w:val="00047908"/>
    <w:rsid w:val="0005160E"/>
    <w:rsid w:val="00060903"/>
    <w:rsid w:val="0006139E"/>
    <w:rsid w:val="0006353C"/>
    <w:rsid w:val="00064AF0"/>
    <w:rsid w:val="00065E1F"/>
    <w:rsid w:val="00066A4B"/>
    <w:rsid w:val="00082C0F"/>
    <w:rsid w:val="00083723"/>
    <w:rsid w:val="000849E1"/>
    <w:rsid w:val="00086FAD"/>
    <w:rsid w:val="00092E52"/>
    <w:rsid w:val="000949E5"/>
    <w:rsid w:val="000B38FA"/>
    <w:rsid w:val="000B3EA9"/>
    <w:rsid w:val="000D1A3F"/>
    <w:rsid w:val="000D3F1A"/>
    <w:rsid w:val="000E519F"/>
    <w:rsid w:val="000E6DED"/>
    <w:rsid w:val="000E7FAF"/>
    <w:rsid w:val="0012183B"/>
    <w:rsid w:val="00135422"/>
    <w:rsid w:val="00135AE2"/>
    <w:rsid w:val="001364DC"/>
    <w:rsid w:val="00137E1F"/>
    <w:rsid w:val="0014161F"/>
    <w:rsid w:val="00141AB8"/>
    <w:rsid w:val="00146DC5"/>
    <w:rsid w:val="00147140"/>
    <w:rsid w:val="00155BD2"/>
    <w:rsid w:val="00157D15"/>
    <w:rsid w:val="001661ED"/>
    <w:rsid w:val="001671B6"/>
    <w:rsid w:val="00175D4A"/>
    <w:rsid w:val="00182BCA"/>
    <w:rsid w:val="00184FED"/>
    <w:rsid w:val="001858BC"/>
    <w:rsid w:val="00185C8D"/>
    <w:rsid w:val="001965B0"/>
    <w:rsid w:val="001A1B7E"/>
    <w:rsid w:val="001A2B13"/>
    <w:rsid w:val="001A4AD0"/>
    <w:rsid w:val="001A7136"/>
    <w:rsid w:val="001B4819"/>
    <w:rsid w:val="001D4078"/>
    <w:rsid w:val="001D4E00"/>
    <w:rsid w:val="001D6A2C"/>
    <w:rsid w:val="001E1367"/>
    <w:rsid w:val="001E70F1"/>
    <w:rsid w:val="001F4F68"/>
    <w:rsid w:val="00204318"/>
    <w:rsid w:val="00205C62"/>
    <w:rsid w:val="00233599"/>
    <w:rsid w:val="002347DC"/>
    <w:rsid w:val="00234E6E"/>
    <w:rsid w:val="00235FB2"/>
    <w:rsid w:val="00247F1C"/>
    <w:rsid w:val="0025252E"/>
    <w:rsid w:val="00254945"/>
    <w:rsid w:val="00255DB8"/>
    <w:rsid w:val="00266CA7"/>
    <w:rsid w:val="0027388F"/>
    <w:rsid w:val="00280266"/>
    <w:rsid w:val="002865FC"/>
    <w:rsid w:val="00291F53"/>
    <w:rsid w:val="00292D3A"/>
    <w:rsid w:val="00293992"/>
    <w:rsid w:val="002A1D97"/>
    <w:rsid w:val="002A4746"/>
    <w:rsid w:val="002A6DBB"/>
    <w:rsid w:val="002A6F66"/>
    <w:rsid w:val="002B658F"/>
    <w:rsid w:val="002D0AE6"/>
    <w:rsid w:val="002E13C9"/>
    <w:rsid w:val="002E1946"/>
    <w:rsid w:val="002E1F61"/>
    <w:rsid w:val="002E26DF"/>
    <w:rsid w:val="002E376D"/>
    <w:rsid w:val="002E41A6"/>
    <w:rsid w:val="002E6D74"/>
    <w:rsid w:val="002F684D"/>
    <w:rsid w:val="002F6E65"/>
    <w:rsid w:val="00300384"/>
    <w:rsid w:val="003005B9"/>
    <w:rsid w:val="00301730"/>
    <w:rsid w:val="00307AED"/>
    <w:rsid w:val="00322607"/>
    <w:rsid w:val="003313FD"/>
    <w:rsid w:val="003333F2"/>
    <w:rsid w:val="0033495D"/>
    <w:rsid w:val="00344A01"/>
    <w:rsid w:val="00345C46"/>
    <w:rsid w:val="00352075"/>
    <w:rsid w:val="0035450D"/>
    <w:rsid w:val="00371A0E"/>
    <w:rsid w:val="0037305F"/>
    <w:rsid w:val="00386351"/>
    <w:rsid w:val="00391F4C"/>
    <w:rsid w:val="00392CC3"/>
    <w:rsid w:val="00393718"/>
    <w:rsid w:val="003A2CBC"/>
    <w:rsid w:val="003B3072"/>
    <w:rsid w:val="003B60E8"/>
    <w:rsid w:val="003B6613"/>
    <w:rsid w:val="003D13EF"/>
    <w:rsid w:val="003D7384"/>
    <w:rsid w:val="003E61A0"/>
    <w:rsid w:val="003F47E0"/>
    <w:rsid w:val="003F5250"/>
    <w:rsid w:val="004019CC"/>
    <w:rsid w:val="004045E4"/>
    <w:rsid w:val="00407453"/>
    <w:rsid w:val="004177A1"/>
    <w:rsid w:val="00425FF5"/>
    <w:rsid w:val="00426BB0"/>
    <w:rsid w:val="00434F2F"/>
    <w:rsid w:val="00442ED9"/>
    <w:rsid w:val="00444142"/>
    <w:rsid w:val="004461D7"/>
    <w:rsid w:val="00451593"/>
    <w:rsid w:val="00454455"/>
    <w:rsid w:val="00460BAA"/>
    <w:rsid w:val="00461543"/>
    <w:rsid w:val="00466E32"/>
    <w:rsid w:val="00471789"/>
    <w:rsid w:val="00480313"/>
    <w:rsid w:val="0048035B"/>
    <w:rsid w:val="00484E57"/>
    <w:rsid w:val="00491229"/>
    <w:rsid w:val="0049588E"/>
    <w:rsid w:val="00497479"/>
    <w:rsid w:val="004A6DC7"/>
    <w:rsid w:val="004B1B0E"/>
    <w:rsid w:val="004B2CF2"/>
    <w:rsid w:val="004B72D5"/>
    <w:rsid w:val="004C0B40"/>
    <w:rsid w:val="004C1E98"/>
    <w:rsid w:val="004C2C16"/>
    <w:rsid w:val="004C72F8"/>
    <w:rsid w:val="004D5CEF"/>
    <w:rsid w:val="004E3DFB"/>
    <w:rsid w:val="004F0313"/>
    <w:rsid w:val="004F091C"/>
    <w:rsid w:val="004F258D"/>
    <w:rsid w:val="004F264E"/>
    <w:rsid w:val="004F420E"/>
    <w:rsid w:val="004F7964"/>
    <w:rsid w:val="00515D9C"/>
    <w:rsid w:val="00524DC6"/>
    <w:rsid w:val="005251DC"/>
    <w:rsid w:val="00526807"/>
    <w:rsid w:val="00533756"/>
    <w:rsid w:val="00536E5E"/>
    <w:rsid w:val="00540434"/>
    <w:rsid w:val="00551928"/>
    <w:rsid w:val="005524E8"/>
    <w:rsid w:val="005543C1"/>
    <w:rsid w:val="005620E2"/>
    <w:rsid w:val="00563BFE"/>
    <w:rsid w:val="00565F54"/>
    <w:rsid w:val="00571353"/>
    <w:rsid w:val="0057370B"/>
    <w:rsid w:val="00573B87"/>
    <w:rsid w:val="00573D3D"/>
    <w:rsid w:val="00574EC3"/>
    <w:rsid w:val="005778AC"/>
    <w:rsid w:val="0058406A"/>
    <w:rsid w:val="00587A25"/>
    <w:rsid w:val="0059351E"/>
    <w:rsid w:val="005936F6"/>
    <w:rsid w:val="005964BD"/>
    <w:rsid w:val="0059661C"/>
    <w:rsid w:val="005B1DE9"/>
    <w:rsid w:val="005B24A1"/>
    <w:rsid w:val="005B38F0"/>
    <w:rsid w:val="005B51E1"/>
    <w:rsid w:val="005B5B55"/>
    <w:rsid w:val="005B6757"/>
    <w:rsid w:val="005B6DC6"/>
    <w:rsid w:val="005C1B7E"/>
    <w:rsid w:val="005C42DE"/>
    <w:rsid w:val="005C7D49"/>
    <w:rsid w:val="005D3308"/>
    <w:rsid w:val="005D350E"/>
    <w:rsid w:val="005D7D97"/>
    <w:rsid w:val="005E1F66"/>
    <w:rsid w:val="005F0300"/>
    <w:rsid w:val="005F4FCA"/>
    <w:rsid w:val="006010C5"/>
    <w:rsid w:val="00603ABF"/>
    <w:rsid w:val="00614BE3"/>
    <w:rsid w:val="00623C54"/>
    <w:rsid w:val="00627798"/>
    <w:rsid w:val="006417AB"/>
    <w:rsid w:val="00641AE1"/>
    <w:rsid w:val="00642964"/>
    <w:rsid w:val="00655EAA"/>
    <w:rsid w:val="00656E50"/>
    <w:rsid w:val="00671E84"/>
    <w:rsid w:val="006754E9"/>
    <w:rsid w:val="00691218"/>
    <w:rsid w:val="006C0A91"/>
    <w:rsid w:val="006C1241"/>
    <w:rsid w:val="006C6D76"/>
    <w:rsid w:val="006C6DCC"/>
    <w:rsid w:val="006D2112"/>
    <w:rsid w:val="006E0E68"/>
    <w:rsid w:val="006E293E"/>
    <w:rsid w:val="006F0F36"/>
    <w:rsid w:val="006F4EFB"/>
    <w:rsid w:val="00704AEF"/>
    <w:rsid w:val="00707C19"/>
    <w:rsid w:val="007138C9"/>
    <w:rsid w:val="00725585"/>
    <w:rsid w:val="0073033C"/>
    <w:rsid w:val="00744DF0"/>
    <w:rsid w:val="00772BD5"/>
    <w:rsid w:val="00785228"/>
    <w:rsid w:val="00795FF1"/>
    <w:rsid w:val="007A35F7"/>
    <w:rsid w:val="007A6686"/>
    <w:rsid w:val="007B32CE"/>
    <w:rsid w:val="007B4748"/>
    <w:rsid w:val="007C4EA0"/>
    <w:rsid w:val="007C64DA"/>
    <w:rsid w:val="007D1E76"/>
    <w:rsid w:val="007D3F00"/>
    <w:rsid w:val="007D67F1"/>
    <w:rsid w:val="007D6B1D"/>
    <w:rsid w:val="007E3608"/>
    <w:rsid w:val="007F0F2B"/>
    <w:rsid w:val="007F46CB"/>
    <w:rsid w:val="00807D58"/>
    <w:rsid w:val="008121E3"/>
    <w:rsid w:val="00817950"/>
    <w:rsid w:val="00823391"/>
    <w:rsid w:val="0082639C"/>
    <w:rsid w:val="00830A4B"/>
    <w:rsid w:val="0083285D"/>
    <w:rsid w:val="0083372D"/>
    <w:rsid w:val="00836C5E"/>
    <w:rsid w:val="0084306E"/>
    <w:rsid w:val="008440F9"/>
    <w:rsid w:val="00844515"/>
    <w:rsid w:val="00855AAF"/>
    <w:rsid w:val="00862AD0"/>
    <w:rsid w:val="00865279"/>
    <w:rsid w:val="0086603C"/>
    <w:rsid w:val="008761CE"/>
    <w:rsid w:val="00877462"/>
    <w:rsid w:val="008775EC"/>
    <w:rsid w:val="008842F4"/>
    <w:rsid w:val="008914AE"/>
    <w:rsid w:val="00892CFD"/>
    <w:rsid w:val="008953C5"/>
    <w:rsid w:val="0089600B"/>
    <w:rsid w:val="008A364B"/>
    <w:rsid w:val="008A3B74"/>
    <w:rsid w:val="008B160C"/>
    <w:rsid w:val="008B2B72"/>
    <w:rsid w:val="008B3409"/>
    <w:rsid w:val="008C0918"/>
    <w:rsid w:val="008C3BF3"/>
    <w:rsid w:val="008D47F6"/>
    <w:rsid w:val="008D755D"/>
    <w:rsid w:val="008E4794"/>
    <w:rsid w:val="008E574A"/>
    <w:rsid w:val="008E57B4"/>
    <w:rsid w:val="008F406C"/>
    <w:rsid w:val="008F7194"/>
    <w:rsid w:val="00903CD4"/>
    <w:rsid w:val="00906704"/>
    <w:rsid w:val="00913067"/>
    <w:rsid w:val="00913DDB"/>
    <w:rsid w:val="009146B9"/>
    <w:rsid w:val="0091514F"/>
    <w:rsid w:val="0092113B"/>
    <w:rsid w:val="00922D9D"/>
    <w:rsid w:val="00942F03"/>
    <w:rsid w:val="00944883"/>
    <w:rsid w:val="009448E7"/>
    <w:rsid w:val="00952279"/>
    <w:rsid w:val="00952ED5"/>
    <w:rsid w:val="009560F3"/>
    <w:rsid w:val="00963C0E"/>
    <w:rsid w:val="009736C2"/>
    <w:rsid w:val="009867CF"/>
    <w:rsid w:val="00992494"/>
    <w:rsid w:val="009A6D67"/>
    <w:rsid w:val="009A783E"/>
    <w:rsid w:val="009B6921"/>
    <w:rsid w:val="009C0E77"/>
    <w:rsid w:val="009C2CCF"/>
    <w:rsid w:val="009D7244"/>
    <w:rsid w:val="009E06BF"/>
    <w:rsid w:val="009E1E98"/>
    <w:rsid w:val="009E2A83"/>
    <w:rsid w:val="009E2D0E"/>
    <w:rsid w:val="009E5DF4"/>
    <w:rsid w:val="009F26CA"/>
    <w:rsid w:val="009F35FB"/>
    <w:rsid w:val="009F443E"/>
    <w:rsid w:val="009F513A"/>
    <w:rsid w:val="009F586B"/>
    <w:rsid w:val="00A06D81"/>
    <w:rsid w:val="00A14F66"/>
    <w:rsid w:val="00A16636"/>
    <w:rsid w:val="00A22CA9"/>
    <w:rsid w:val="00A24DBF"/>
    <w:rsid w:val="00A36CC5"/>
    <w:rsid w:val="00A37831"/>
    <w:rsid w:val="00A569E3"/>
    <w:rsid w:val="00A61443"/>
    <w:rsid w:val="00A75AF7"/>
    <w:rsid w:val="00A814FE"/>
    <w:rsid w:val="00A82175"/>
    <w:rsid w:val="00A87D7A"/>
    <w:rsid w:val="00A97850"/>
    <w:rsid w:val="00AA533D"/>
    <w:rsid w:val="00AB0B83"/>
    <w:rsid w:val="00AB305D"/>
    <w:rsid w:val="00AB32F2"/>
    <w:rsid w:val="00AC03BE"/>
    <w:rsid w:val="00AC4964"/>
    <w:rsid w:val="00AC4A4B"/>
    <w:rsid w:val="00AE4F20"/>
    <w:rsid w:val="00AE569A"/>
    <w:rsid w:val="00AF078D"/>
    <w:rsid w:val="00AF5BFE"/>
    <w:rsid w:val="00B00288"/>
    <w:rsid w:val="00B01EE8"/>
    <w:rsid w:val="00B0203D"/>
    <w:rsid w:val="00B05B57"/>
    <w:rsid w:val="00B066EB"/>
    <w:rsid w:val="00B06EAA"/>
    <w:rsid w:val="00B10B41"/>
    <w:rsid w:val="00B13B48"/>
    <w:rsid w:val="00B24EF2"/>
    <w:rsid w:val="00B32A3D"/>
    <w:rsid w:val="00B32AF6"/>
    <w:rsid w:val="00B438E5"/>
    <w:rsid w:val="00B47551"/>
    <w:rsid w:val="00B50031"/>
    <w:rsid w:val="00B50053"/>
    <w:rsid w:val="00B51222"/>
    <w:rsid w:val="00B64458"/>
    <w:rsid w:val="00B663E8"/>
    <w:rsid w:val="00B77353"/>
    <w:rsid w:val="00B85BEC"/>
    <w:rsid w:val="00B879A2"/>
    <w:rsid w:val="00BA37D3"/>
    <w:rsid w:val="00BA3AF1"/>
    <w:rsid w:val="00BA4958"/>
    <w:rsid w:val="00BA64E9"/>
    <w:rsid w:val="00BA6E64"/>
    <w:rsid w:val="00BA705F"/>
    <w:rsid w:val="00BD22A0"/>
    <w:rsid w:val="00BD3790"/>
    <w:rsid w:val="00BD7AF3"/>
    <w:rsid w:val="00BE20F4"/>
    <w:rsid w:val="00BE4CE2"/>
    <w:rsid w:val="00BF06D7"/>
    <w:rsid w:val="00BF6E72"/>
    <w:rsid w:val="00C00F9B"/>
    <w:rsid w:val="00C01FB4"/>
    <w:rsid w:val="00C037A7"/>
    <w:rsid w:val="00C072D6"/>
    <w:rsid w:val="00C10DA5"/>
    <w:rsid w:val="00C135A7"/>
    <w:rsid w:val="00C323F5"/>
    <w:rsid w:val="00C3448A"/>
    <w:rsid w:val="00C37101"/>
    <w:rsid w:val="00C54384"/>
    <w:rsid w:val="00C7113D"/>
    <w:rsid w:val="00C741C3"/>
    <w:rsid w:val="00C76D94"/>
    <w:rsid w:val="00C77705"/>
    <w:rsid w:val="00C81E82"/>
    <w:rsid w:val="00C95D04"/>
    <w:rsid w:val="00CB36CC"/>
    <w:rsid w:val="00CB51F2"/>
    <w:rsid w:val="00CB5B88"/>
    <w:rsid w:val="00CB624A"/>
    <w:rsid w:val="00CC0D3B"/>
    <w:rsid w:val="00CC14D6"/>
    <w:rsid w:val="00CC1FED"/>
    <w:rsid w:val="00CD3EFC"/>
    <w:rsid w:val="00CD518E"/>
    <w:rsid w:val="00CD5A95"/>
    <w:rsid w:val="00CE1594"/>
    <w:rsid w:val="00CE5AB2"/>
    <w:rsid w:val="00CE6A37"/>
    <w:rsid w:val="00CF4017"/>
    <w:rsid w:val="00D01ABD"/>
    <w:rsid w:val="00D06383"/>
    <w:rsid w:val="00D0773E"/>
    <w:rsid w:val="00D1180C"/>
    <w:rsid w:val="00D16CD9"/>
    <w:rsid w:val="00D17DAA"/>
    <w:rsid w:val="00D229EB"/>
    <w:rsid w:val="00D251C5"/>
    <w:rsid w:val="00D27CD1"/>
    <w:rsid w:val="00D37F95"/>
    <w:rsid w:val="00D438CD"/>
    <w:rsid w:val="00D448B5"/>
    <w:rsid w:val="00D45B72"/>
    <w:rsid w:val="00D46FE6"/>
    <w:rsid w:val="00D47382"/>
    <w:rsid w:val="00D54125"/>
    <w:rsid w:val="00D56F41"/>
    <w:rsid w:val="00D6001F"/>
    <w:rsid w:val="00D664FB"/>
    <w:rsid w:val="00D80530"/>
    <w:rsid w:val="00D863C9"/>
    <w:rsid w:val="00D95539"/>
    <w:rsid w:val="00D97E96"/>
    <w:rsid w:val="00DA57F7"/>
    <w:rsid w:val="00DA5D12"/>
    <w:rsid w:val="00DA7ECF"/>
    <w:rsid w:val="00DB1294"/>
    <w:rsid w:val="00DB52AA"/>
    <w:rsid w:val="00DC5372"/>
    <w:rsid w:val="00DC7E0A"/>
    <w:rsid w:val="00DD178D"/>
    <w:rsid w:val="00DE367B"/>
    <w:rsid w:val="00DF2557"/>
    <w:rsid w:val="00E007E5"/>
    <w:rsid w:val="00E02555"/>
    <w:rsid w:val="00E02A90"/>
    <w:rsid w:val="00E049E0"/>
    <w:rsid w:val="00E15670"/>
    <w:rsid w:val="00E232C8"/>
    <w:rsid w:val="00E26C1F"/>
    <w:rsid w:val="00E279A2"/>
    <w:rsid w:val="00E44F97"/>
    <w:rsid w:val="00E61D02"/>
    <w:rsid w:val="00E64128"/>
    <w:rsid w:val="00E73C7A"/>
    <w:rsid w:val="00E8789D"/>
    <w:rsid w:val="00E90854"/>
    <w:rsid w:val="00E917AF"/>
    <w:rsid w:val="00E949FF"/>
    <w:rsid w:val="00E95A60"/>
    <w:rsid w:val="00EA143D"/>
    <w:rsid w:val="00EA1DAC"/>
    <w:rsid w:val="00EA671F"/>
    <w:rsid w:val="00EA7CBB"/>
    <w:rsid w:val="00EB03A5"/>
    <w:rsid w:val="00EB105D"/>
    <w:rsid w:val="00EB3C32"/>
    <w:rsid w:val="00EB54FF"/>
    <w:rsid w:val="00EC5C99"/>
    <w:rsid w:val="00EC73DE"/>
    <w:rsid w:val="00ED39C8"/>
    <w:rsid w:val="00EE3AF3"/>
    <w:rsid w:val="00EF0A4A"/>
    <w:rsid w:val="00EF0D4F"/>
    <w:rsid w:val="00EF6384"/>
    <w:rsid w:val="00F0575D"/>
    <w:rsid w:val="00F14E03"/>
    <w:rsid w:val="00F17576"/>
    <w:rsid w:val="00F21145"/>
    <w:rsid w:val="00F229DA"/>
    <w:rsid w:val="00F379FE"/>
    <w:rsid w:val="00F42744"/>
    <w:rsid w:val="00F553A7"/>
    <w:rsid w:val="00F607F6"/>
    <w:rsid w:val="00F61EED"/>
    <w:rsid w:val="00F65377"/>
    <w:rsid w:val="00F67A8D"/>
    <w:rsid w:val="00F71D3B"/>
    <w:rsid w:val="00F75CA6"/>
    <w:rsid w:val="00F8188E"/>
    <w:rsid w:val="00F92B83"/>
    <w:rsid w:val="00FA1803"/>
    <w:rsid w:val="00FB7679"/>
    <w:rsid w:val="00FB7F30"/>
    <w:rsid w:val="00FC0B53"/>
    <w:rsid w:val="00FC1AC3"/>
    <w:rsid w:val="00FE05E4"/>
    <w:rsid w:val="00FE0D42"/>
    <w:rsid w:val="00FE1888"/>
    <w:rsid w:val="00FE1F73"/>
    <w:rsid w:val="00FE3BD4"/>
    <w:rsid w:val="00FE5144"/>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471B57A"/>
  <w14:defaultImageDpi w14:val="96"/>
  <w15:docId w15:val="{40AA8025-07F7-478D-B273-BEB7AFA2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E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8C3BF3"/>
    <w:pPr>
      <w:jc w:val="center"/>
    </w:pPr>
  </w:style>
  <w:style w:type="character" w:customStyle="1" w:styleId="a5">
    <w:name w:val="記 (文字)"/>
    <w:basedOn w:val="a0"/>
    <w:link w:val="a4"/>
    <w:uiPriority w:val="99"/>
    <w:locked/>
    <w:rPr>
      <w:rFonts w:cs="Times New Roman"/>
      <w:kern w:val="2"/>
      <w:sz w:val="24"/>
      <w:szCs w:val="24"/>
    </w:rPr>
  </w:style>
  <w:style w:type="paragraph" w:styleId="a6">
    <w:name w:val="Closing"/>
    <w:basedOn w:val="a"/>
    <w:link w:val="a7"/>
    <w:uiPriority w:val="99"/>
    <w:rsid w:val="008C3BF3"/>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A16636"/>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unhideWhenUsed/>
    <w:rsid w:val="003005B9"/>
    <w:pPr>
      <w:tabs>
        <w:tab w:val="center" w:pos="4252"/>
        <w:tab w:val="right" w:pos="8504"/>
      </w:tabs>
      <w:snapToGrid w:val="0"/>
    </w:pPr>
  </w:style>
  <w:style w:type="character" w:customStyle="1" w:styleId="ab">
    <w:name w:val="ヘッダー (文字)"/>
    <w:basedOn w:val="a0"/>
    <w:link w:val="aa"/>
    <w:uiPriority w:val="99"/>
    <w:locked/>
    <w:rsid w:val="003005B9"/>
    <w:rPr>
      <w:rFonts w:cs="Times New Roman"/>
      <w:kern w:val="2"/>
      <w:sz w:val="24"/>
      <w:szCs w:val="24"/>
    </w:rPr>
  </w:style>
  <w:style w:type="paragraph" w:styleId="ac">
    <w:name w:val="footer"/>
    <w:basedOn w:val="a"/>
    <w:link w:val="ad"/>
    <w:uiPriority w:val="99"/>
    <w:unhideWhenUsed/>
    <w:rsid w:val="003005B9"/>
    <w:pPr>
      <w:tabs>
        <w:tab w:val="center" w:pos="4252"/>
        <w:tab w:val="right" w:pos="8504"/>
      </w:tabs>
      <w:snapToGrid w:val="0"/>
    </w:pPr>
  </w:style>
  <w:style w:type="character" w:customStyle="1" w:styleId="ad">
    <w:name w:val="フッター (文字)"/>
    <w:basedOn w:val="a0"/>
    <w:link w:val="ac"/>
    <w:uiPriority w:val="99"/>
    <w:locked/>
    <w:rsid w:val="003005B9"/>
    <w:rPr>
      <w:rFonts w:cs="Times New Roman"/>
      <w:kern w:val="2"/>
      <w:sz w:val="24"/>
      <w:szCs w:val="24"/>
    </w:rPr>
  </w:style>
  <w:style w:type="character" w:customStyle="1" w:styleId="add-text1">
    <w:name w:val="add-text1"/>
    <w:basedOn w:val="a0"/>
    <w:rsid w:val="004B1B0E"/>
    <w:rPr>
      <w:rFonts w:cs="Times New Roman"/>
      <w:b/>
      <w:bCs/>
      <w:color w:val="0000FF"/>
    </w:rPr>
  </w:style>
  <w:style w:type="paragraph" w:styleId="ae">
    <w:name w:val="List Paragraph"/>
    <w:basedOn w:val="a"/>
    <w:uiPriority w:val="34"/>
    <w:qFormat/>
    <w:rsid w:val="00565F54"/>
    <w:pPr>
      <w:ind w:leftChars="400" w:left="840"/>
    </w:pPr>
  </w:style>
  <w:style w:type="character" w:styleId="af">
    <w:name w:val="annotation reference"/>
    <w:basedOn w:val="a0"/>
    <w:uiPriority w:val="99"/>
    <w:unhideWhenUsed/>
    <w:rsid w:val="001B4819"/>
    <w:rPr>
      <w:sz w:val="18"/>
      <w:szCs w:val="18"/>
    </w:rPr>
  </w:style>
  <w:style w:type="paragraph" w:styleId="af0">
    <w:name w:val="annotation text"/>
    <w:basedOn w:val="a"/>
    <w:link w:val="af1"/>
    <w:uiPriority w:val="99"/>
    <w:unhideWhenUsed/>
    <w:rsid w:val="001B4819"/>
    <w:pPr>
      <w:overflowPunct w:val="0"/>
      <w:autoSpaceDE w:val="0"/>
      <w:autoSpaceDN w:val="0"/>
      <w:adjustRightInd w:val="0"/>
      <w:jc w:val="left"/>
    </w:pPr>
    <w:rPr>
      <w:rFonts w:ascii="Arial" w:eastAsiaTheme="minorEastAsia" w:hAnsi="Arial" w:cs="Arial"/>
      <w:kern w:val="0"/>
      <w:sz w:val="24"/>
    </w:rPr>
  </w:style>
  <w:style w:type="character" w:customStyle="1" w:styleId="af1">
    <w:name w:val="コメント文字列 (文字)"/>
    <w:basedOn w:val="a0"/>
    <w:link w:val="af0"/>
    <w:uiPriority w:val="99"/>
    <w:rsid w:val="001B4819"/>
    <w:rPr>
      <w:rFonts w:ascii="Arial" w:eastAsiaTheme="minorEastAsia" w:hAnsi="Arial" w:cs="Arial"/>
      <w:sz w:val="24"/>
      <w:szCs w:val="24"/>
    </w:rPr>
  </w:style>
  <w:style w:type="paragraph" w:customStyle="1" w:styleId="Default">
    <w:name w:val="Default"/>
    <w:rsid w:val="00E232C8"/>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3115">
      <w:bodyDiv w:val="1"/>
      <w:marLeft w:val="0"/>
      <w:marRight w:val="0"/>
      <w:marTop w:val="0"/>
      <w:marBottom w:val="0"/>
      <w:divBdr>
        <w:top w:val="none" w:sz="0" w:space="0" w:color="auto"/>
        <w:left w:val="none" w:sz="0" w:space="0" w:color="auto"/>
        <w:bottom w:val="none" w:sz="0" w:space="0" w:color="auto"/>
        <w:right w:val="none" w:sz="0" w:space="0" w:color="auto"/>
      </w:divBdr>
    </w:div>
    <w:div w:id="1104376357">
      <w:marLeft w:val="0"/>
      <w:marRight w:val="0"/>
      <w:marTop w:val="0"/>
      <w:marBottom w:val="0"/>
      <w:divBdr>
        <w:top w:val="none" w:sz="0" w:space="0" w:color="auto"/>
        <w:left w:val="none" w:sz="0" w:space="0" w:color="auto"/>
        <w:bottom w:val="none" w:sz="0" w:space="0" w:color="auto"/>
        <w:right w:val="none" w:sz="0" w:space="0" w:color="auto"/>
      </w:divBdr>
    </w:div>
    <w:div w:id="1104376358">
      <w:marLeft w:val="0"/>
      <w:marRight w:val="0"/>
      <w:marTop w:val="0"/>
      <w:marBottom w:val="0"/>
      <w:divBdr>
        <w:top w:val="none" w:sz="0" w:space="0" w:color="auto"/>
        <w:left w:val="none" w:sz="0" w:space="0" w:color="auto"/>
        <w:bottom w:val="none" w:sz="0" w:space="0" w:color="auto"/>
        <w:right w:val="none" w:sz="0" w:space="0" w:color="auto"/>
      </w:divBdr>
    </w:div>
    <w:div w:id="1104376359">
      <w:marLeft w:val="0"/>
      <w:marRight w:val="0"/>
      <w:marTop w:val="0"/>
      <w:marBottom w:val="0"/>
      <w:divBdr>
        <w:top w:val="none" w:sz="0" w:space="0" w:color="auto"/>
        <w:left w:val="none" w:sz="0" w:space="0" w:color="auto"/>
        <w:bottom w:val="none" w:sz="0" w:space="0" w:color="auto"/>
        <w:right w:val="none" w:sz="0" w:space="0" w:color="auto"/>
      </w:divBdr>
    </w:div>
    <w:div w:id="1104376360">
      <w:marLeft w:val="0"/>
      <w:marRight w:val="0"/>
      <w:marTop w:val="0"/>
      <w:marBottom w:val="0"/>
      <w:divBdr>
        <w:top w:val="none" w:sz="0" w:space="0" w:color="auto"/>
        <w:left w:val="none" w:sz="0" w:space="0" w:color="auto"/>
        <w:bottom w:val="none" w:sz="0" w:space="0" w:color="auto"/>
        <w:right w:val="none" w:sz="0" w:space="0" w:color="auto"/>
      </w:divBdr>
    </w:div>
    <w:div w:id="1104376361">
      <w:marLeft w:val="0"/>
      <w:marRight w:val="0"/>
      <w:marTop w:val="0"/>
      <w:marBottom w:val="0"/>
      <w:divBdr>
        <w:top w:val="none" w:sz="0" w:space="0" w:color="auto"/>
        <w:left w:val="none" w:sz="0" w:space="0" w:color="auto"/>
        <w:bottom w:val="none" w:sz="0" w:space="0" w:color="auto"/>
        <w:right w:val="none" w:sz="0" w:space="0" w:color="auto"/>
      </w:divBdr>
    </w:div>
    <w:div w:id="1104376362">
      <w:marLeft w:val="0"/>
      <w:marRight w:val="0"/>
      <w:marTop w:val="0"/>
      <w:marBottom w:val="0"/>
      <w:divBdr>
        <w:top w:val="none" w:sz="0" w:space="0" w:color="auto"/>
        <w:left w:val="none" w:sz="0" w:space="0" w:color="auto"/>
        <w:bottom w:val="none" w:sz="0" w:space="0" w:color="auto"/>
        <w:right w:val="none" w:sz="0" w:space="0" w:color="auto"/>
      </w:divBdr>
    </w:div>
    <w:div w:id="1104376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F308-5A99-44A8-BB28-9B98EFA1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1613</Words>
  <Characters>222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967</dc:creator>
  <cp:keywords/>
  <dc:description/>
  <cp:lastModifiedBy>AD2909034</cp:lastModifiedBy>
  <cp:revision>13</cp:revision>
  <cp:lastPrinted>2022-08-05T05:31:00Z</cp:lastPrinted>
  <dcterms:created xsi:type="dcterms:W3CDTF">2022-02-15T00:04:00Z</dcterms:created>
  <dcterms:modified xsi:type="dcterms:W3CDTF">2022-08-05T05:31:00Z</dcterms:modified>
</cp:coreProperties>
</file>